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ind w:left="-426" w:hanging="0"/>
        <w:jc w:val="center"/>
        <w:rPr>
          <w:rFonts w:ascii="Times New Roman" w:hAnsi="Times New Roman"/>
          <w:b/>
          <w:b/>
          <w:sz w:val="24"/>
          <w:szCs w:val="24"/>
        </w:rPr>
      </w:pPr>
      <w:r>
        <w:rPr>
          <w:rFonts w:ascii="Times New Roman" w:hAnsi="Times New Roman"/>
          <w:b/>
          <w:sz w:val="24"/>
          <w:szCs w:val="24"/>
        </w:rPr>
        <w:t xml:space="preserve">                                                                                                                                        </w:t>
      </w:r>
      <w:r>
        <w:rPr>
          <w:rFonts w:ascii="Times New Roman" w:hAnsi="Times New Roman"/>
          <w:b/>
          <w:sz w:val="24"/>
          <w:szCs w:val="24"/>
        </w:rPr>
        <w:t>Приложение №1</w:t>
      </w:r>
    </w:p>
    <w:p>
      <w:pPr>
        <w:pStyle w:val="Normal"/>
        <w:bidi w:val="0"/>
        <w:spacing w:before="0" w:after="0"/>
        <w:ind w:left="-426" w:hanging="0"/>
        <w:jc w:val="center"/>
        <w:rPr>
          <w:rFonts w:ascii="Times New Roman" w:hAnsi="Times New Roman"/>
          <w:b/>
          <w:b/>
          <w:sz w:val="24"/>
          <w:szCs w:val="24"/>
        </w:rPr>
      </w:pPr>
      <w:r>
        <w:rPr>
          <w:rFonts w:ascii="Times New Roman" w:hAnsi="Times New Roman"/>
          <w:b/>
          <w:sz w:val="24"/>
          <w:szCs w:val="24"/>
        </w:rPr>
        <w:t xml:space="preserve">                                                                                          </w:t>
      </w:r>
      <w:r>
        <w:rPr>
          <w:rFonts w:ascii="Times New Roman" w:hAnsi="Times New Roman"/>
          <w:b/>
          <w:sz w:val="24"/>
          <w:szCs w:val="24"/>
        </w:rPr>
        <w:t>к приказу №            от «30» сентября 2024 г.</w:t>
      </w:r>
    </w:p>
    <w:p>
      <w:pPr>
        <w:pStyle w:val="Normal"/>
        <w:bidi w:val="0"/>
        <w:spacing w:before="0" w:after="0"/>
        <w:ind w:left="-426" w:hanging="0"/>
        <w:jc w:val="center"/>
        <w:rPr>
          <w:rFonts w:ascii="Times New Roman" w:hAnsi="Times New Roman"/>
          <w:b/>
          <w:b/>
          <w:sz w:val="24"/>
          <w:szCs w:val="24"/>
        </w:rPr>
      </w:pPr>
      <w:r>
        <w:rPr>
          <w:rFonts w:ascii="Times New Roman" w:hAnsi="Times New Roman"/>
          <w:b/>
          <w:sz w:val="24"/>
          <w:szCs w:val="24"/>
        </w:rPr>
      </w:r>
    </w:p>
    <w:p>
      <w:pPr>
        <w:pStyle w:val="Normal"/>
        <w:bidi w:val="0"/>
        <w:spacing w:before="0" w:after="0"/>
        <w:ind w:left="-426" w:hanging="0"/>
        <w:jc w:val="center"/>
        <w:rPr>
          <w:rFonts w:ascii="Times New Roman" w:hAnsi="Times New Roman"/>
          <w:b/>
          <w:b/>
          <w:sz w:val="24"/>
          <w:szCs w:val="24"/>
        </w:rPr>
      </w:pPr>
      <w:r>
        <w:rPr>
          <w:rFonts w:ascii="Times New Roman" w:hAnsi="Times New Roman"/>
          <w:b/>
          <w:sz w:val="24"/>
          <w:szCs w:val="24"/>
        </w:rPr>
      </w:r>
    </w:p>
    <w:p>
      <w:pPr>
        <w:pStyle w:val="Normal"/>
        <w:bidi w:val="0"/>
        <w:spacing w:before="0" w:after="0"/>
        <w:ind w:left="-426" w:hanging="0"/>
        <w:jc w:val="center"/>
        <w:rPr>
          <w:rFonts w:ascii="Times New Roman" w:hAnsi="Times New Roman"/>
          <w:b/>
          <w:b/>
          <w:sz w:val="24"/>
          <w:szCs w:val="24"/>
        </w:rPr>
      </w:pPr>
      <w:r>
        <w:rPr>
          <w:rFonts w:ascii="Times New Roman" w:hAnsi="Times New Roman"/>
          <w:b/>
          <w:sz w:val="24"/>
          <w:szCs w:val="24"/>
        </w:rPr>
        <w:t>ИНСТРУКЦИЯ</w:t>
      </w:r>
    </w:p>
    <w:p>
      <w:pPr>
        <w:pStyle w:val="Normal"/>
        <w:bidi w:val="0"/>
        <w:spacing w:before="0" w:after="0"/>
        <w:ind w:left="-426" w:hanging="0"/>
        <w:jc w:val="center"/>
        <w:rPr>
          <w:rFonts w:ascii="Times New Roman" w:hAnsi="Times New Roman"/>
          <w:b/>
          <w:b/>
          <w:sz w:val="24"/>
          <w:szCs w:val="24"/>
        </w:rPr>
      </w:pPr>
      <w:r>
        <w:rPr>
          <w:rFonts w:ascii="Times New Roman" w:hAnsi="Times New Roman"/>
          <w:b/>
          <w:sz w:val="24"/>
          <w:szCs w:val="24"/>
        </w:rPr>
        <w:t>ПО ОРГАНИЗАЦИИ И ОБЕСПЕЧЕНИЮ ПРОПУСКНОГО И ВНУТРИОБЪЕКТОВОГО</w:t>
      </w:r>
    </w:p>
    <w:p>
      <w:pPr>
        <w:pStyle w:val="Normal"/>
        <w:bidi w:val="0"/>
        <w:spacing w:before="0" w:after="0"/>
        <w:ind w:left="-426" w:hanging="0"/>
        <w:jc w:val="center"/>
        <w:rPr>
          <w:rFonts w:ascii="Times New Roman" w:hAnsi="Times New Roman"/>
          <w:b/>
          <w:b/>
          <w:sz w:val="24"/>
          <w:szCs w:val="24"/>
        </w:rPr>
      </w:pPr>
      <w:r>
        <w:rPr>
          <w:rFonts w:ascii="Times New Roman" w:hAnsi="Times New Roman"/>
          <w:b/>
          <w:sz w:val="24"/>
          <w:szCs w:val="24"/>
        </w:rPr>
        <w:t>РЕЖИМОВ НА ТЕРРИТОРИИ И ОБЪЕКТАХ ЛОГБУ «Гатчинский ДРП»</w:t>
      </w:r>
    </w:p>
    <w:p>
      <w:pPr>
        <w:pStyle w:val="Normal"/>
        <w:bidi w:val="0"/>
        <w:spacing w:before="0" w:after="0"/>
        <w:ind w:left="-426" w:hanging="0"/>
        <w:jc w:val="center"/>
        <w:rPr>
          <w:rFonts w:ascii="Times New Roman" w:hAnsi="Times New Roman"/>
          <w:b/>
          <w:b/>
          <w:sz w:val="24"/>
          <w:szCs w:val="24"/>
        </w:rPr>
      </w:pPr>
      <w:r>
        <w:rPr>
          <w:rFonts w:ascii="Times New Roman" w:hAnsi="Times New Roman"/>
          <w:b/>
          <w:sz w:val="24"/>
          <w:szCs w:val="24"/>
        </w:rPr>
      </w:r>
    </w:p>
    <w:p>
      <w:pPr>
        <w:pStyle w:val="Normal"/>
        <w:bidi w:val="0"/>
        <w:spacing w:before="0" w:after="0"/>
        <w:ind w:left="-426" w:hanging="0"/>
        <w:jc w:val="center"/>
        <w:rPr>
          <w:rFonts w:ascii="Times New Roman" w:hAnsi="Times New Roman"/>
          <w:b/>
          <w:b/>
          <w:sz w:val="24"/>
          <w:szCs w:val="24"/>
        </w:rPr>
      </w:pPr>
      <w:r>
        <w:rPr>
          <w:rFonts w:ascii="Times New Roman" w:hAnsi="Times New Roman"/>
          <w:b/>
          <w:sz w:val="24"/>
          <w:szCs w:val="24"/>
        </w:rPr>
        <w:t>1. ОБЩИЕ ПОЛОЖЕНИЯ</w:t>
      </w:r>
    </w:p>
    <w:p>
      <w:pPr>
        <w:pStyle w:val="Normal"/>
        <w:bidi w:val="0"/>
        <w:spacing w:before="0" w:after="0"/>
        <w:ind w:left="-426" w:hanging="0"/>
        <w:jc w:val="center"/>
        <w:rPr>
          <w:rFonts w:ascii="Times New Roman" w:hAnsi="Times New Roman"/>
          <w:b/>
          <w:b/>
          <w:sz w:val="24"/>
          <w:szCs w:val="24"/>
        </w:rPr>
      </w:pPr>
      <w:r>
        <w:rPr>
          <w:rFonts w:ascii="Times New Roman" w:hAnsi="Times New Roman"/>
          <w:b/>
          <w:sz w:val="24"/>
          <w:szCs w:val="24"/>
        </w:rPr>
      </w:r>
    </w:p>
    <w:p>
      <w:pPr>
        <w:pStyle w:val="Normal"/>
        <w:bidi w:val="0"/>
        <w:spacing w:before="0" w:after="0"/>
        <w:ind w:left="-426" w:hanging="0"/>
        <w:jc w:val="left"/>
        <w:rPr>
          <w:b w:val="false"/>
          <w:b w:val="false"/>
          <w:bCs w:val="false"/>
        </w:rPr>
      </w:pPr>
      <w:r>
        <w:rPr>
          <w:b w:val="false"/>
          <w:bCs w:val="false"/>
        </w:rPr>
        <w:t>1.1. Инструкция по организации и обеспечению пропускного и внутри объектового режимов на территории и объектах ЛОГБУ «Гатчинский дом реабилитационного проживания», (далее – Инструкция, ЛОГБУ «Гатчинский ДРП», Учреждение) разработана в соответствии с требованиями Федеральных законов Российской Федерации от 28.12.2010 No 390-ФЗ «О безопасности», от 06.03.2006 No 35-ФЗ «О противодействии терроризму», постановления Правительства Российской Федерации от 13.05.2016 No 410 «Об утверждении требований к антитеррористической защищённости объектов (территорий) Министерства труда и социальной защиты Российской Федерации и объектов (территорий), относящихся к сфере деятельности Министерства труда и социальной защиты Российской Федерации, и формы паспорта безопасности этих объектов (территорий)», с учетом правил внутреннего трудового распорядка ЛОГБУ «Гатчинский ДРП».</w:t>
      </w:r>
    </w:p>
    <w:p>
      <w:pPr>
        <w:pStyle w:val="Normal"/>
        <w:bidi w:val="0"/>
        <w:spacing w:before="0" w:after="0"/>
        <w:ind w:left="-426" w:hanging="0"/>
        <w:jc w:val="left"/>
        <w:rPr>
          <w:b w:val="false"/>
          <w:b w:val="false"/>
          <w:bCs w:val="false"/>
        </w:rPr>
      </w:pPr>
      <w:r>
        <w:rPr>
          <w:b w:val="false"/>
          <w:bCs w:val="false"/>
        </w:rPr>
        <w:t>1.2. Настоящая Инструкция определяет основные требования по антитеррористической</w:t>
      </w:r>
    </w:p>
    <w:p>
      <w:pPr>
        <w:pStyle w:val="Normal"/>
        <w:bidi w:val="0"/>
        <w:spacing w:before="0" w:after="0"/>
        <w:ind w:left="-426" w:hanging="0"/>
        <w:jc w:val="left"/>
        <w:rPr>
          <w:b w:val="false"/>
          <w:b w:val="false"/>
          <w:bCs w:val="false"/>
        </w:rPr>
      </w:pPr>
      <w:r>
        <w:rPr>
          <w:b w:val="false"/>
          <w:bCs w:val="false"/>
        </w:rPr>
        <w:t>защищенности, организации пропускного и внутриобъектового режимов, по защите жизни</w:t>
      </w:r>
    </w:p>
    <w:p>
      <w:pPr>
        <w:pStyle w:val="Normal"/>
        <w:bidi w:val="0"/>
        <w:spacing w:before="0" w:after="0"/>
        <w:ind w:left="-426" w:hanging="0"/>
        <w:jc w:val="left"/>
        <w:rPr>
          <w:b w:val="false"/>
          <w:b w:val="false"/>
          <w:bCs w:val="false"/>
        </w:rPr>
      </w:pPr>
      <w:r>
        <w:rPr>
          <w:b w:val="false"/>
          <w:bCs w:val="false"/>
        </w:rPr>
        <w:t>и здоровья работников, воспитанников и иных лиц, находящихся на территории и объектах</w:t>
      </w:r>
    </w:p>
    <w:p>
      <w:pPr>
        <w:pStyle w:val="Normal"/>
        <w:bidi w:val="0"/>
        <w:spacing w:before="0" w:after="0"/>
        <w:ind w:left="-426" w:hanging="0"/>
        <w:jc w:val="left"/>
        <w:rPr>
          <w:b w:val="false"/>
          <w:b w:val="false"/>
          <w:bCs w:val="false"/>
        </w:rPr>
      </w:pPr>
      <w:r>
        <w:rPr>
          <w:b w:val="false"/>
          <w:bCs w:val="false"/>
        </w:rPr>
        <w:t>ЛОГБУ «Гатчинский ДРП».</w:t>
      </w:r>
    </w:p>
    <w:p>
      <w:pPr>
        <w:pStyle w:val="Normal"/>
        <w:bidi w:val="0"/>
        <w:spacing w:before="0" w:after="0"/>
        <w:ind w:left="-426" w:hanging="0"/>
        <w:jc w:val="left"/>
        <w:rPr>
          <w:b w:val="false"/>
          <w:b w:val="false"/>
          <w:bCs w:val="false"/>
        </w:rPr>
      </w:pPr>
      <w:r>
        <w:rPr>
          <w:b w:val="false"/>
          <w:bCs w:val="false"/>
        </w:rPr>
        <w:t>1.3. Требования Инструкции направлены на:</w:t>
      </w:r>
    </w:p>
    <w:p>
      <w:pPr>
        <w:pStyle w:val="Normal"/>
        <w:bidi w:val="0"/>
        <w:spacing w:before="0" w:after="0"/>
        <w:ind w:left="-426" w:hanging="0"/>
        <w:jc w:val="left"/>
        <w:rPr>
          <w:b w:val="false"/>
          <w:b w:val="false"/>
          <w:bCs w:val="false"/>
        </w:rPr>
      </w:pPr>
      <w:r>
        <w:rPr>
          <w:b w:val="false"/>
          <w:bCs w:val="false"/>
        </w:rPr>
        <w:t xml:space="preserve">– </w:t>
      </w:r>
      <w:r>
        <w:rPr>
          <w:b w:val="false"/>
          <w:bCs w:val="false"/>
        </w:rPr>
        <w:t>создание условий безопасного пребывания на территории Учреждения для работников,</w:t>
      </w:r>
    </w:p>
    <w:p>
      <w:pPr>
        <w:pStyle w:val="Normal"/>
        <w:bidi w:val="0"/>
        <w:spacing w:before="0" w:after="0"/>
        <w:ind w:left="-426" w:hanging="0"/>
        <w:jc w:val="left"/>
        <w:rPr>
          <w:b w:val="false"/>
          <w:b w:val="false"/>
          <w:bCs w:val="false"/>
        </w:rPr>
      </w:pPr>
      <w:r>
        <w:rPr>
          <w:b w:val="false"/>
          <w:bCs w:val="false"/>
        </w:rPr>
        <w:t>проживающих и иных лиц;</w:t>
      </w:r>
    </w:p>
    <w:p>
      <w:pPr>
        <w:pStyle w:val="Normal"/>
        <w:bidi w:val="0"/>
        <w:spacing w:before="0" w:after="0"/>
        <w:ind w:left="-426" w:hanging="0"/>
        <w:jc w:val="left"/>
        <w:rPr>
          <w:b w:val="false"/>
          <w:b w:val="false"/>
          <w:bCs w:val="false"/>
        </w:rPr>
      </w:pPr>
      <w:r>
        <w:rPr>
          <w:b w:val="false"/>
          <w:bCs w:val="false"/>
        </w:rPr>
        <w:t xml:space="preserve">– </w:t>
      </w:r>
      <w:r>
        <w:rPr>
          <w:b w:val="false"/>
          <w:bCs w:val="false"/>
        </w:rPr>
        <w:t>воспрепятствование неправомерному проникновению посторонних лиц на территорию</w:t>
      </w:r>
    </w:p>
    <w:p>
      <w:pPr>
        <w:pStyle w:val="Normal"/>
        <w:bidi w:val="0"/>
        <w:spacing w:before="0" w:after="0"/>
        <w:ind w:left="-426" w:hanging="0"/>
        <w:jc w:val="left"/>
        <w:rPr>
          <w:b w:val="false"/>
          <w:b w:val="false"/>
          <w:bCs w:val="false"/>
        </w:rPr>
      </w:pPr>
      <w:r>
        <w:rPr>
          <w:b w:val="false"/>
          <w:bCs w:val="false"/>
        </w:rPr>
        <w:t>Учреждения;</w:t>
      </w:r>
    </w:p>
    <w:p>
      <w:pPr>
        <w:pStyle w:val="Normal"/>
        <w:bidi w:val="0"/>
        <w:spacing w:before="0" w:after="0"/>
        <w:ind w:left="-426" w:hanging="0"/>
        <w:jc w:val="left"/>
        <w:rPr>
          <w:b w:val="false"/>
          <w:b w:val="false"/>
          <w:bCs w:val="false"/>
        </w:rPr>
      </w:pPr>
      <w:r>
        <w:rPr>
          <w:b w:val="false"/>
          <w:bCs w:val="false"/>
        </w:rPr>
        <w:t xml:space="preserve">– </w:t>
      </w:r>
      <w:r>
        <w:rPr>
          <w:b w:val="false"/>
          <w:bCs w:val="false"/>
        </w:rPr>
        <w:t>своевременное выявление, предупреждение и пресечение действий лиц, направленных на</w:t>
      </w:r>
    </w:p>
    <w:p>
      <w:pPr>
        <w:pStyle w:val="Normal"/>
        <w:bidi w:val="0"/>
        <w:spacing w:before="0" w:after="0"/>
        <w:ind w:left="-426" w:hanging="0"/>
        <w:jc w:val="left"/>
        <w:rPr>
          <w:b w:val="false"/>
          <w:b w:val="false"/>
          <w:bCs w:val="false"/>
        </w:rPr>
      </w:pPr>
      <w:r>
        <w:rPr>
          <w:b w:val="false"/>
          <w:bCs w:val="false"/>
        </w:rPr>
        <w:t>совершение террористического акта;</w:t>
      </w:r>
    </w:p>
    <w:p>
      <w:pPr>
        <w:pStyle w:val="Normal"/>
        <w:bidi w:val="0"/>
        <w:spacing w:before="0" w:after="0"/>
        <w:ind w:left="-426" w:hanging="0"/>
        <w:jc w:val="left"/>
        <w:rPr>
          <w:b w:val="false"/>
          <w:b w:val="false"/>
          <w:bCs w:val="false"/>
        </w:rPr>
      </w:pPr>
      <w:r>
        <w:rPr>
          <w:b w:val="false"/>
          <w:bCs w:val="false"/>
        </w:rPr>
        <w:t xml:space="preserve">– </w:t>
      </w:r>
      <w:r>
        <w:rPr>
          <w:b w:val="false"/>
          <w:bCs w:val="false"/>
        </w:rPr>
        <w:t>недопущение пребывания на территории Учреждения работников, проживающих и иных</w:t>
      </w:r>
    </w:p>
    <w:p>
      <w:pPr>
        <w:pStyle w:val="Normal"/>
        <w:bidi w:val="0"/>
        <w:spacing w:before="0" w:after="0"/>
        <w:ind w:left="-426" w:hanging="0"/>
        <w:jc w:val="left"/>
        <w:rPr>
          <w:b w:val="false"/>
          <w:b w:val="false"/>
          <w:bCs w:val="false"/>
        </w:rPr>
      </w:pPr>
      <w:r>
        <w:rPr>
          <w:b w:val="false"/>
          <w:bCs w:val="false"/>
        </w:rPr>
        <w:t>лиц без служебной или производственной необходимости;</w:t>
      </w:r>
    </w:p>
    <w:p>
      <w:pPr>
        <w:pStyle w:val="Normal"/>
        <w:bidi w:val="0"/>
        <w:spacing w:before="0" w:after="0"/>
        <w:ind w:left="-426" w:hanging="0"/>
        <w:jc w:val="left"/>
        <w:rPr>
          <w:b w:val="false"/>
          <w:b w:val="false"/>
          <w:bCs w:val="false"/>
        </w:rPr>
      </w:pPr>
      <w:r>
        <w:rPr>
          <w:b w:val="false"/>
          <w:bCs w:val="false"/>
        </w:rPr>
        <w:t xml:space="preserve">– </w:t>
      </w:r>
      <w:r>
        <w:rPr>
          <w:b w:val="false"/>
          <w:bCs w:val="false"/>
        </w:rPr>
        <w:t>организацию контроля въезда (выезда) транспортных средств, вноса (выноса) материальных ценностей без соответствующего разрешения.</w:t>
      </w:r>
    </w:p>
    <w:p>
      <w:pPr>
        <w:pStyle w:val="Normal"/>
        <w:bidi w:val="0"/>
        <w:spacing w:before="0" w:after="0"/>
        <w:ind w:left="-426" w:hanging="0"/>
        <w:jc w:val="left"/>
        <w:rPr>
          <w:b w:val="false"/>
          <w:b w:val="false"/>
          <w:bCs w:val="false"/>
        </w:rPr>
      </w:pPr>
      <w:r>
        <w:rPr>
          <w:b w:val="false"/>
          <w:bCs w:val="false"/>
        </w:rPr>
        <w:t>1.4. Настоящая Инструкция обязательна для исполнения всеми работниками Учреждения,</w:t>
      </w:r>
    </w:p>
    <w:p>
      <w:pPr>
        <w:pStyle w:val="Normal"/>
        <w:bidi w:val="0"/>
        <w:spacing w:before="0" w:after="0"/>
        <w:ind w:left="-426" w:hanging="0"/>
        <w:jc w:val="left"/>
        <w:rPr>
          <w:b w:val="false"/>
          <w:b w:val="false"/>
          <w:bCs w:val="false"/>
        </w:rPr>
      </w:pPr>
      <w:r>
        <w:rPr>
          <w:b w:val="false"/>
          <w:bCs w:val="false"/>
        </w:rPr>
        <w:t>проживающими и иными лицами, находящимися на территории Учреждения.</w:t>
      </w:r>
    </w:p>
    <w:p>
      <w:pPr>
        <w:pStyle w:val="Normal"/>
        <w:bidi w:val="0"/>
        <w:spacing w:before="0" w:after="0"/>
        <w:ind w:left="-426" w:hanging="0"/>
        <w:jc w:val="left"/>
        <w:rPr>
          <w:b w:val="false"/>
          <w:b w:val="false"/>
          <w:bCs w:val="false"/>
        </w:rPr>
      </w:pPr>
      <w:r>
        <w:rPr>
          <w:b w:val="false"/>
          <w:bCs w:val="false"/>
        </w:rPr>
        <w:t>1.5. Утверждение Инструкции, внесение в неё изменений, дополнений и отмена производится отдельным приказом директора ЛОГБУ «Гатчинский ДРП».</w:t>
      </w:r>
    </w:p>
    <w:p>
      <w:pPr>
        <w:pStyle w:val="Normal"/>
        <w:bidi w:val="0"/>
        <w:spacing w:before="0" w:after="0"/>
        <w:ind w:left="-426" w:hanging="0"/>
        <w:jc w:val="left"/>
        <w:rPr>
          <w:b w:val="false"/>
          <w:b w:val="false"/>
          <w:bCs w:val="false"/>
        </w:rPr>
      </w:pPr>
      <w:r>
        <w:rPr>
          <w:b w:val="false"/>
          <w:bCs w:val="false"/>
        </w:rPr>
        <w:t>1.6. В настоящей Инструкции применяются следующие основные понятия:</w:t>
      </w:r>
    </w:p>
    <w:p>
      <w:pPr>
        <w:pStyle w:val="Normal"/>
        <w:bidi w:val="0"/>
        <w:spacing w:before="0" w:after="0"/>
        <w:ind w:left="-426" w:hanging="0"/>
        <w:jc w:val="left"/>
        <w:rPr>
          <w:b w:val="false"/>
          <w:b w:val="false"/>
          <w:bCs w:val="false"/>
        </w:rPr>
      </w:pPr>
      <w:r>
        <w:rPr>
          <w:b/>
          <w:bCs/>
        </w:rPr>
        <w:t xml:space="preserve">Пропускной режим </w:t>
      </w:r>
      <w:r>
        <w:rPr>
          <w:b w:val="false"/>
          <w:bCs w:val="false"/>
        </w:rPr>
        <w:t>- порядок, обеспечиваемый совокупностью мероприятий и правил,</w:t>
      </w:r>
    </w:p>
    <w:p>
      <w:pPr>
        <w:pStyle w:val="Normal"/>
        <w:bidi w:val="0"/>
        <w:spacing w:before="0" w:after="0"/>
        <w:ind w:left="-426" w:hanging="0"/>
        <w:jc w:val="left"/>
        <w:rPr>
          <w:b w:val="false"/>
          <w:b w:val="false"/>
          <w:bCs w:val="false"/>
        </w:rPr>
      </w:pPr>
      <w:r>
        <w:rPr>
          <w:b w:val="false"/>
          <w:bCs w:val="false"/>
        </w:rPr>
        <w:t>исключающих возможности совершения террористических актов, бесконтрольного входа</w:t>
      </w:r>
    </w:p>
    <w:p>
      <w:pPr>
        <w:pStyle w:val="Normal"/>
        <w:bidi w:val="0"/>
        <w:spacing w:before="0" w:after="0"/>
        <w:ind w:left="-426" w:hanging="0"/>
        <w:jc w:val="left"/>
        <w:rPr>
          <w:b w:val="false"/>
          <w:b w:val="false"/>
          <w:bCs w:val="false"/>
        </w:rPr>
      </w:pPr>
      <w:r>
        <w:rPr>
          <w:b w:val="false"/>
          <w:bCs w:val="false"/>
        </w:rPr>
        <w:t>(выхода) лиц, въезда (выезда) транспортных средств, вноса (выноса), ввоза (вывоза) имущества</w:t>
      </w:r>
    </w:p>
    <w:p>
      <w:pPr>
        <w:pStyle w:val="Normal"/>
        <w:bidi w:val="0"/>
        <w:spacing w:before="0" w:after="0"/>
        <w:ind w:left="-426" w:hanging="0"/>
        <w:jc w:val="left"/>
        <w:rPr>
          <w:b w:val="false"/>
          <w:b w:val="false"/>
          <w:bCs w:val="false"/>
        </w:rPr>
      </w:pPr>
      <w:r>
        <w:rPr>
          <w:b w:val="false"/>
          <w:bCs w:val="false"/>
        </w:rPr>
        <w:t>на охраняемом объекте и с охраняемого объекта.</w:t>
      </w:r>
    </w:p>
    <w:p>
      <w:pPr>
        <w:pStyle w:val="Normal"/>
        <w:bidi w:val="0"/>
        <w:spacing w:before="0" w:after="0"/>
        <w:ind w:left="-426" w:hanging="0"/>
        <w:jc w:val="left"/>
        <w:rPr>
          <w:b w:val="false"/>
          <w:b w:val="false"/>
          <w:bCs w:val="false"/>
        </w:rPr>
      </w:pPr>
      <w:r>
        <w:rPr>
          <w:b/>
          <w:bCs/>
        </w:rPr>
        <w:t>Внутриобъектовый режим</w:t>
      </w:r>
      <w:r>
        <w:rPr>
          <w:b w:val="false"/>
          <w:bCs w:val="false"/>
        </w:rPr>
        <w:t xml:space="preserve"> - порядок, обеспечиваемый совокупностью мероприятий</w:t>
      </w:r>
    </w:p>
    <w:p>
      <w:pPr>
        <w:pStyle w:val="Normal"/>
        <w:bidi w:val="0"/>
        <w:spacing w:before="0" w:after="0"/>
        <w:ind w:left="-426" w:hanging="0"/>
        <w:jc w:val="left"/>
        <w:rPr>
          <w:b w:val="false"/>
          <w:b w:val="false"/>
          <w:bCs w:val="false"/>
        </w:rPr>
      </w:pPr>
      <w:r>
        <w:rPr>
          <w:b w:val="false"/>
          <w:bCs w:val="false"/>
        </w:rPr>
        <w:t>и правил, выполняемых лицами, находящимися на охраняемом объекте, в соответствии</w:t>
      </w:r>
    </w:p>
    <w:p>
      <w:pPr>
        <w:pStyle w:val="Normal"/>
        <w:bidi w:val="0"/>
        <w:spacing w:before="0" w:after="0"/>
        <w:ind w:left="-426" w:hanging="0"/>
        <w:jc w:val="left"/>
        <w:rPr>
          <w:b w:val="false"/>
          <w:b w:val="false"/>
          <w:bCs w:val="false"/>
        </w:rPr>
      </w:pPr>
      <w:r>
        <w:rPr>
          <w:b w:val="false"/>
          <w:bCs w:val="false"/>
        </w:rPr>
        <w:t>с требованиями правил внутреннего трудового распорядка, правил внутреннего распорядка</w:t>
      </w:r>
    </w:p>
    <w:p>
      <w:pPr>
        <w:pStyle w:val="Normal"/>
        <w:bidi w:val="0"/>
        <w:spacing w:before="0" w:after="0"/>
        <w:ind w:left="-426" w:hanging="0"/>
        <w:jc w:val="left"/>
        <w:rPr>
          <w:b w:val="false"/>
          <w:b w:val="false"/>
          <w:bCs w:val="false"/>
        </w:rPr>
      </w:pPr>
      <w:r>
        <w:rPr>
          <w:b w:val="false"/>
          <w:bCs w:val="false"/>
        </w:rPr>
        <w:t>проживающих, требований антитеррористической защищенности, пожарной безопасности и</w:t>
      </w:r>
    </w:p>
    <w:p>
      <w:pPr>
        <w:pStyle w:val="Normal"/>
        <w:bidi w:val="0"/>
        <w:spacing w:before="0" w:after="0"/>
        <w:ind w:left="-426" w:hanging="0"/>
        <w:jc w:val="left"/>
        <w:rPr>
          <w:b w:val="false"/>
          <w:b w:val="false"/>
          <w:bCs w:val="false"/>
        </w:rPr>
      </w:pPr>
      <w:r>
        <w:rPr>
          <w:b w:val="false"/>
          <w:bCs w:val="false"/>
        </w:rPr>
        <w:t>других локальных нормативных актов Учреждения.</w:t>
      </w:r>
    </w:p>
    <w:p>
      <w:pPr>
        <w:pStyle w:val="Normal"/>
        <w:bidi w:val="0"/>
        <w:spacing w:before="0" w:after="0"/>
        <w:ind w:left="-426" w:hanging="0"/>
        <w:jc w:val="left"/>
        <w:rPr>
          <w:b w:val="false"/>
          <w:b w:val="false"/>
          <w:bCs w:val="false"/>
        </w:rPr>
      </w:pPr>
      <w:r>
        <w:rPr>
          <w:b/>
          <w:bCs/>
        </w:rPr>
        <w:t>Чрезвычайная ситуация</w:t>
      </w:r>
      <w:r>
        <w:rPr>
          <w:b w:val="false"/>
          <w:bCs w:val="false"/>
        </w:rPr>
        <w:t xml:space="preserve"> – это обстановка, сложившаяся в результате аварии, опасного</w:t>
      </w:r>
    </w:p>
    <w:p>
      <w:pPr>
        <w:pStyle w:val="Normal"/>
        <w:bidi w:val="0"/>
        <w:spacing w:before="0" w:after="0"/>
        <w:ind w:left="-426" w:hanging="0"/>
        <w:jc w:val="left"/>
        <w:rPr>
          <w:b w:val="false"/>
          <w:b w:val="false"/>
          <w:bCs w:val="false"/>
        </w:rPr>
      </w:pPr>
      <w:r>
        <w:rPr>
          <w:b w:val="false"/>
          <w:bCs w:val="false"/>
        </w:rPr>
        <w:t>природного явления, катастрофы, распространения заболевания, представляющая опасность для</w:t>
      </w:r>
    </w:p>
    <w:p>
      <w:pPr>
        <w:pStyle w:val="Normal"/>
        <w:bidi w:val="0"/>
        <w:spacing w:before="0" w:after="0"/>
        <w:ind w:left="-426" w:hanging="0"/>
        <w:jc w:val="left"/>
        <w:rPr>
          <w:b w:val="false"/>
          <w:b w:val="false"/>
          <w:bCs w:val="false"/>
        </w:rPr>
      </w:pPr>
      <w:r>
        <w:rPr>
          <w:b w:val="false"/>
          <w:bCs w:val="false"/>
        </w:rPr>
        <w:t>окружающих, стихийного или иного бедствия, которые могут повлечь или повлекли за собой</w:t>
      </w:r>
    </w:p>
    <w:p>
      <w:pPr>
        <w:pStyle w:val="Normal"/>
        <w:bidi w:val="0"/>
        <w:spacing w:before="0" w:after="0"/>
        <w:ind w:left="-426" w:hanging="0"/>
        <w:jc w:val="left"/>
        <w:rPr>
          <w:b w:val="false"/>
          <w:b w:val="false"/>
          <w:bCs w:val="false"/>
        </w:rPr>
      </w:pPr>
      <w:r>
        <w:rPr>
          <w:b w:val="false"/>
          <w:bCs w:val="false"/>
        </w:rPr>
        <w:t>человеческие жертвы, ущерб здоровью людей или окружающей среде, значительные</w:t>
      </w:r>
    </w:p>
    <w:p>
      <w:pPr>
        <w:pStyle w:val="Normal"/>
        <w:bidi w:val="0"/>
        <w:spacing w:before="0" w:after="0"/>
        <w:ind w:left="-426" w:hanging="0"/>
        <w:jc w:val="left"/>
        <w:rPr>
          <w:b w:val="false"/>
          <w:b w:val="false"/>
          <w:bCs w:val="false"/>
        </w:rPr>
      </w:pPr>
      <w:r>
        <w:rPr>
          <w:b w:val="false"/>
          <w:bCs w:val="false"/>
        </w:rPr>
        <w:t>материальные потери и нарушение условий жизнедеятельности людей.</w:t>
      </w:r>
    </w:p>
    <w:p>
      <w:pPr>
        <w:pStyle w:val="Normal"/>
        <w:bidi w:val="0"/>
        <w:spacing w:before="0" w:after="0"/>
        <w:ind w:left="-426" w:hanging="0"/>
        <w:jc w:val="left"/>
        <w:rPr>
          <w:b w:val="false"/>
          <w:b w:val="false"/>
          <w:bCs w:val="false"/>
        </w:rPr>
      </w:pPr>
      <w:r>
        <w:rPr>
          <w:b/>
          <w:bCs/>
        </w:rPr>
        <w:t>Объект</w:t>
      </w:r>
      <w:r>
        <w:rPr>
          <w:b w:val="false"/>
          <w:bCs w:val="false"/>
        </w:rPr>
        <w:t xml:space="preserve"> – здание (строение, сооружение), в котором размещаются проживающие и (или)</w:t>
      </w:r>
    </w:p>
    <w:p>
      <w:pPr>
        <w:pStyle w:val="Normal"/>
        <w:bidi w:val="0"/>
        <w:spacing w:before="0" w:after="0"/>
        <w:ind w:left="-426" w:hanging="0"/>
        <w:jc w:val="left"/>
        <w:rPr>
          <w:b w:val="false"/>
          <w:b w:val="false"/>
          <w:bCs w:val="false"/>
        </w:rPr>
      </w:pPr>
      <w:r>
        <w:rPr>
          <w:b w:val="false"/>
          <w:bCs w:val="false"/>
        </w:rPr>
        <w:t>работники структурных подразделений Учреждения, а также прилегающая к нему территория,</w:t>
      </w:r>
    </w:p>
    <w:p>
      <w:pPr>
        <w:pStyle w:val="Normal"/>
        <w:bidi w:val="0"/>
        <w:spacing w:before="0" w:after="0"/>
        <w:ind w:left="-426" w:hanging="0"/>
        <w:jc w:val="left"/>
        <w:rPr>
          <w:b w:val="false"/>
          <w:b w:val="false"/>
          <w:bCs w:val="false"/>
        </w:rPr>
      </w:pPr>
      <w:r>
        <w:rPr>
          <w:b w:val="false"/>
          <w:bCs w:val="false"/>
        </w:rPr>
        <w:t>площадка, транспортное средство и груз, в том числе при их транспортировке, денежные</w:t>
      </w:r>
    </w:p>
    <w:p>
      <w:pPr>
        <w:pStyle w:val="Normal"/>
        <w:bidi w:val="0"/>
        <w:spacing w:before="0" w:after="0"/>
        <w:ind w:left="-426" w:hanging="0"/>
        <w:jc w:val="left"/>
        <w:rPr>
          <w:b w:val="false"/>
          <w:b w:val="false"/>
          <w:bCs w:val="false"/>
        </w:rPr>
      </w:pPr>
      <w:r>
        <w:rPr>
          <w:b w:val="false"/>
          <w:bCs w:val="false"/>
        </w:rPr>
        <w:t>средства и иное имущество (далее - имущество), подлежащее защите от террористических</w:t>
      </w:r>
    </w:p>
    <w:p>
      <w:pPr>
        <w:pStyle w:val="Normal"/>
        <w:bidi w:val="0"/>
        <w:spacing w:before="0" w:after="0"/>
        <w:ind w:left="-426" w:hanging="0"/>
        <w:jc w:val="left"/>
        <w:rPr>
          <w:b w:val="false"/>
          <w:b w:val="false"/>
          <w:bCs w:val="false"/>
        </w:rPr>
      </w:pPr>
      <w:r>
        <w:rPr>
          <w:b w:val="false"/>
          <w:bCs w:val="false"/>
        </w:rPr>
        <w:t>посягательств и иных противоправных посягательств и имеющее экономическую и иную</w:t>
      </w:r>
    </w:p>
    <w:p>
      <w:pPr>
        <w:pStyle w:val="Normal"/>
        <w:bidi w:val="0"/>
        <w:spacing w:before="0" w:after="0"/>
        <w:ind w:left="-426" w:hanging="0"/>
        <w:jc w:val="left"/>
        <w:rPr>
          <w:b w:val="false"/>
          <w:b w:val="false"/>
          <w:bCs w:val="false"/>
        </w:rPr>
      </w:pPr>
      <w:r>
        <w:rPr>
          <w:b w:val="false"/>
          <w:bCs w:val="false"/>
        </w:rPr>
        <w:t>значимость для Учреждения.</w:t>
      </w:r>
    </w:p>
    <w:p>
      <w:pPr>
        <w:pStyle w:val="Normal"/>
        <w:bidi w:val="0"/>
        <w:spacing w:before="0" w:after="0"/>
        <w:ind w:left="-426" w:hanging="0"/>
        <w:jc w:val="left"/>
        <w:rPr>
          <w:b w:val="false"/>
          <w:b w:val="false"/>
          <w:bCs w:val="false"/>
        </w:rPr>
      </w:pPr>
      <w:r>
        <w:rPr>
          <w:b/>
          <w:bCs/>
        </w:rPr>
        <w:t>Объекты охраны</w:t>
      </w:r>
      <w:r>
        <w:rPr>
          <w:b w:val="false"/>
          <w:bCs w:val="false"/>
        </w:rPr>
        <w:t xml:space="preserve"> – недвижимое имущество (включая здания, строения, сооружения),</w:t>
      </w:r>
    </w:p>
    <w:p>
      <w:pPr>
        <w:pStyle w:val="Normal"/>
        <w:bidi w:val="0"/>
        <w:spacing w:before="0" w:after="0"/>
        <w:ind w:left="-426" w:hanging="0"/>
        <w:jc w:val="left"/>
        <w:rPr>
          <w:b w:val="false"/>
          <w:b w:val="false"/>
          <w:bCs w:val="false"/>
        </w:rPr>
      </w:pPr>
      <w:r>
        <w:rPr>
          <w:b w:val="false"/>
          <w:bCs w:val="false"/>
        </w:rPr>
        <w:t>движимое имущество (включая транспортные средства, грузы, денежные средства, ценные</w:t>
      </w:r>
    </w:p>
    <w:p>
      <w:pPr>
        <w:pStyle w:val="Normal"/>
        <w:bidi w:val="0"/>
        <w:spacing w:before="0" w:after="0"/>
        <w:ind w:left="-426" w:hanging="0"/>
        <w:jc w:val="left"/>
        <w:rPr>
          <w:b w:val="false"/>
          <w:b w:val="false"/>
          <w:bCs w:val="false"/>
        </w:rPr>
      </w:pPr>
      <w:r>
        <w:rPr>
          <w:b w:val="false"/>
          <w:bCs w:val="false"/>
        </w:rPr>
        <w:t>бумаги), в том числе при их транспортировке.</w:t>
      </w:r>
    </w:p>
    <w:p>
      <w:pPr>
        <w:pStyle w:val="Normal"/>
        <w:bidi w:val="0"/>
        <w:spacing w:before="0" w:after="0"/>
        <w:ind w:left="-426" w:hanging="0"/>
        <w:jc w:val="left"/>
        <w:rPr>
          <w:b w:val="false"/>
          <w:b w:val="false"/>
          <w:bCs w:val="false"/>
        </w:rPr>
      </w:pPr>
      <w:r>
        <w:rPr>
          <w:b/>
          <w:bCs/>
        </w:rPr>
        <w:t>Частное охранное предприятие (ЧОП)</w:t>
      </w:r>
      <w:r>
        <w:rPr>
          <w:b w:val="false"/>
          <w:bCs w:val="false"/>
        </w:rPr>
        <w:t xml:space="preserve"> (далее – охранное предприятие) – организация,</w:t>
      </w:r>
    </w:p>
    <w:p>
      <w:pPr>
        <w:pStyle w:val="Normal"/>
        <w:bidi w:val="0"/>
        <w:spacing w:before="0" w:after="0"/>
        <w:ind w:left="-426" w:hanging="0"/>
        <w:jc w:val="left"/>
        <w:rPr>
          <w:b w:val="false"/>
          <w:b w:val="false"/>
          <w:bCs w:val="false"/>
        </w:rPr>
      </w:pPr>
      <w:r>
        <w:rPr>
          <w:b w:val="false"/>
          <w:bCs w:val="false"/>
        </w:rPr>
        <w:t>специально учрежденная для оказания охранных услуг, зарегистрированная в установленном</w:t>
      </w:r>
    </w:p>
    <w:p>
      <w:pPr>
        <w:pStyle w:val="Normal"/>
        <w:bidi w:val="0"/>
        <w:spacing w:before="0" w:after="0"/>
        <w:ind w:left="-426" w:hanging="0"/>
        <w:jc w:val="left"/>
        <w:rPr>
          <w:b w:val="false"/>
          <w:b w:val="false"/>
          <w:bCs w:val="false"/>
        </w:rPr>
      </w:pPr>
      <w:r>
        <w:rPr>
          <w:b w:val="false"/>
          <w:bCs w:val="false"/>
        </w:rPr>
        <w:t>законом порядке и имеющая лицензию на осуществление частной охранной деятельности.</w:t>
      </w:r>
    </w:p>
    <w:p>
      <w:pPr>
        <w:pStyle w:val="Normal"/>
        <w:bidi w:val="0"/>
        <w:spacing w:before="0" w:after="0"/>
        <w:ind w:left="-426" w:hanging="0"/>
        <w:jc w:val="left"/>
        <w:rPr>
          <w:b w:val="false"/>
          <w:b w:val="false"/>
          <w:bCs w:val="false"/>
        </w:rPr>
      </w:pPr>
      <w:r>
        <w:rPr>
          <w:b/>
          <w:bCs/>
        </w:rPr>
        <w:t>Частный охранник</w:t>
      </w:r>
      <w:r>
        <w:rPr>
          <w:b w:val="false"/>
          <w:bCs w:val="false"/>
        </w:rPr>
        <w:t xml:space="preserve"> (далее – работник охранного предприятия) – гражданин Российской</w:t>
      </w:r>
    </w:p>
    <w:p>
      <w:pPr>
        <w:pStyle w:val="Normal"/>
        <w:bidi w:val="0"/>
        <w:spacing w:before="0" w:after="0"/>
        <w:ind w:left="-426" w:hanging="0"/>
        <w:jc w:val="left"/>
        <w:rPr>
          <w:b w:val="false"/>
          <w:b w:val="false"/>
          <w:bCs w:val="false"/>
        </w:rPr>
      </w:pPr>
      <w:r>
        <w:rPr>
          <w:b w:val="false"/>
          <w:bCs w:val="false"/>
        </w:rPr>
        <w:t>Федерации, достигший восемнадцати лет, прошедший профессиональное обучение для работы</w:t>
      </w:r>
    </w:p>
    <w:p>
      <w:pPr>
        <w:pStyle w:val="Normal"/>
        <w:bidi w:val="0"/>
        <w:spacing w:before="0" w:after="0"/>
        <w:ind w:left="-426" w:hanging="0"/>
        <w:jc w:val="left"/>
        <w:rPr>
          <w:b w:val="false"/>
          <w:b w:val="false"/>
          <w:bCs w:val="false"/>
        </w:rPr>
      </w:pPr>
      <w:r>
        <w:rPr>
          <w:b w:val="false"/>
          <w:bCs w:val="false"/>
        </w:rPr>
        <w:t>в качестве частного охранника, сдавший квалификационный экзамен, получивший</w:t>
      </w:r>
    </w:p>
    <w:p>
      <w:pPr>
        <w:pStyle w:val="Normal"/>
        <w:bidi w:val="0"/>
        <w:spacing w:before="0" w:after="0"/>
        <w:ind w:left="-426" w:hanging="0"/>
        <w:jc w:val="left"/>
        <w:rPr>
          <w:b w:val="false"/>
          <w:b w:val="false"/>
          <w:bCs w:val="false"/>
        </w:rPr>
      </w:pPr>
      <w:r>
        <w:rPr>
          <w:b w:val="false"/>
          <w:bCs w:val="false"/>
        </w:rPr>
        <w:t>в установленном законом порядке удостоверение частного охранника и работающий по</w:t>
      </w:r>
    </w:p>
    <w:p>
      <w:pPr>
        <w:pStyle w:val="Normal"/>
        <w:bidi w:val="0"/>
        <w:spacing w:before="0" w:after="0"/>
        <w:ind w:left="-426" w:hanging="0"/>
        <w:jc w:val="left"/>
        <w:rPr>
          <w:b w:val="false"/>
          <w:b w:val="false"/>
          <w:bCs w:val="false"/>
        </w:rPr>
      </w:pPr>
      <w:r>
        <w:rPr>
          <w:b w:val="false"/>
          <w:bCs w:val="false"/>
        </w:rPr>
        <w:t>трудовому договору с охранной организацией.</w:t>
      </w:r>
    </w:p>
    <w:p>
      <w:pPr>
        <w:pStyle w:val="Normal"/>
        <w:bidi w:val="0"/>
        <w:spacing w:before="0" w:after="0"/>
        <w:ind w:left="-426" w:hanging="0"/>
        <w:jc w:val="left"/>
        <w:rPr>
          <w:b w:val="false"/>
          <w:b w:val="false"/>
          <w:bCs w:val="false"/>
        </w:rPr>
      </w:pPr>
      <w:r>
        <w:rPr>
          <w:b/>
          <w:bCs/>
        </w:rPr>
        <w:t>Контрольно-пропускной пункт</w:t>
      </w:r>
      <w:r>
        <w:rPr>
          <w:b w:val="false"/>
          <w:bCs w:val="false"/>
        </w:rPr>
        <w:t xml:space="preserve"> – специально оборудованное место на территории Учреждения для осуществления контроля в установленном порядке за проходом людей и проездом транспортных средств на территорию учреждения.</w:t>
      </w:r>
    </w:p>
    <w:p>
      <w:pPr>
        <w:pStyle w:val="Normal"/>
        <w:bidi w:val="0"/>
        <w:spacing w:before="0" w:after="0"/>
        <w:ind w:left="-426" w:hanging="0"/>
        <w:jc w:val="left"/>
        <w:rPr>
          <w:b w:val="false"/>
          <w:b w:val="false"/>
          <w:bCs w:val="false"/>
        </w:rPr>
      </w:pPr>
      <w:r>
        <w:rPr>
          <w:b/>
          <w:bCs/>
        </w:rPr>
        <w:t xml:space="preserve">Пост охраны (вахта) </w:t>
      </w:r>
      <w:r>
        <w:rPr>
          <w:b w:val="false"/>
          <w:bCs w:val="false"/>
        </w:rPr>
        <w:t>– место или участок территории, на котором работники охраны</w:t>
      </w:r>
    </w:p>
    <w:p>
      <w:pPr>
        <w:pStyle w:val="Normal"/>
        <w:bidi w:val="0"/>
        <w:spacing w:before="0" w:after="0"/>
        <w:ind w:left="-426" w:hanging="0"/>
        <w:jc w:val="left"/>
        <w:rPr>
          <w:b w:val="false"/>
          <w:b w:val="false"/>
          <w:bCs w:val="false"/>
        </w:rPr>
      </w:pPr>
      <w:r>
        <w:rPr>
          <w:b w:val="false"/>
          <w:bCs w:val="false"/>
        </w:rPr>
        <w:t>выполняют возложенные на них обязанности в соответствии с договором (контрактом) на</w:t>
      </w:r>
    </w:p>
    <w:p>
      <w:pPr>
        <w:pStyle w:val="Normal"/>
        <w:bidi w:val="0"/>
        <w:spacing w:before="0" w:after="0"/>
        <w:ind w:left="-426" w:hanging="0"/>
        <w:jc w:val="left"/>
        <w:rPr>
          <w:b w:val="false"/>
          <w:b w:val="false"/>
          <w:bCs w:val="false"/>
        </w:rPr>
      </w:pPr>
      <w:r>
        <w:rPr>
          <w:b w:val="false"/>
          <w:bCs w:val="false"/>
        </w:rPr>
        <w:t>оказание охранных услуг.</w:t>
      </w:r>
    </w:p>
    <w:p>
      <w:pPr>
        <w:pStyle w:val="Normal"/>
        <w:bidi w:val="0"/>
        <w:spacing w:before="0" w:after="0"/>
        <w:ind w:left="-426" w:hanging="0"/>
        <w:jc w:val="left"/>
        <w:rPr>
          <w:b w:val="false"/>
          <w:b w:val="false"/>
          <w:bCs w:val="false"/>
        </w:rPr>
      </w:pPr>
      <w:r>
        <w:rPr>
          <w:b w:val="false"/>
          <w:bCs w:val="false"/>
        </w:rPr>
        <w:t>1.7. Пропускной и внутри объектовый режимы на объектах и территории Учреждения</w:t>
      </w:r>
    </w:p>
    <w:p>
      <w:pPr>
        <w:pStyle w:val="Normal"/>
        <w:bidi w:val="0"/>
        <w:spacing w:before="0" w:after="0"/>
        <w:ind w:left="-426" w:hanging="0"/>
        <w:jc w:val="left"/>
        <w:rPr>
          <w:b w:val="false"/>
          <w:b w:val="false"/>
          <w:bCs w:val="false"/>
        </w:rPr>
      </w:pPr>
      <w:r>
        <w:rPr>
          <w:b w:val="false"/>
          <w:bCs w:val="false"/>
        </w:rPr>
        <w:t>устанавливаются с учетом требований действующего законодательства Российской Федерации</w:t>
      </w:r>
    </w:p>
    <w:p>
      <w:pPr>
        <w:pStyle w:val="Normal"/>
        <w:bidi w:val="0"/>
        <w:spacing w:before="0" w:after="0"/>
        <w:ind w:left="-426" w:hanging="0"/>
        <w:jc w:val="left"/>
        <w:rPr>
          <w:b w:val="false"/>
          <w:b w:val="false"/>
          <w:bCs w:val="false"/>
        </w:rPr>
      </w:pPr>
      <w:r>
        <w:rPr>
          <w:b w:val="false"/>
          <w:bCs w:val="false"/>
        </w:rPr>
        <w:t>о пожарной безопасности, противодействии терроризму, о защите населения и территорий от</w:t>
      </w:r>
    </w:p>
    <w:p>
      <w:pPr>
        <w:pStyle w:val="Normal"/>
        <w:bidi w:val="0"/>
        <w:spacing w:before="0" w:after="0"/>
        <w:ind w:left="-426" w:hanging="0"/>
        <w:jc w:val="left"/>
        <w:rPr>
          <w:b w:val="false"/>
          <w:b w:val="false"/>
          <w:bCs w:val="false"/>
        </w:rPr>
      </w:pPr>
      <w:r>
        <w:rPr>
          <w:b w:val="false"/>
          <w:bCs w:val="false"/>
        </w:rPr>
        <w:t>чрезвычайных ситуаций природного и техногенного характера и требований локальных</w:t>
      </w:r>
    </w:p>
    <w:p>
      <w:pPr>
        <w:pStyle w:val="Normal"/>
        <w:bidi w:val="0"/>
        <w:spacing w:before="0" w:after="0"/>
        <w:ind w:left="-426" w:hanging="0"/>
        <w:jc w:val="left"/>
        <w:rPr>
          <w:b w:val="false"/>
          <w:b w:val="false"/>
          <w:bCs w:val="false"/>
        </w:rPr>
      </w:pPr>
      <w:r>
        <w:rPr>
          <w:b w:val="false"/>
          <w:bCs w:val="false"/>
        </w:rPr>
        <w:t>нормативных актов Учреждения.</w:t>
      </w:r>
    </w:p>
    <w:p>
      <w:pPr>
        <w:pStyle w:val="Normal"/>
        <w:bidi w:val="0"/>
        <w:spacing w:before="0" w:after="0"/>
        <w:ind w:left="-426" w:hanging="0"/>
        <w:jc w:val="left"/>
        <w:rPr>
          <w:b w:val="false"/>
          <w:b w:val="false"/>
          <w:bCs w:val="false"/>
        </w:rPr>
      </w:pPr>
      <w:r>
        <w:rPr>
          <w:b w:val="false"/>
          <w:bCs w:val="false"/>
        </w:rPr>
        <w:t>1.8. Пропускной режим определяет порядок и правила входа (выхода) работников, проживающих и иных лиц, находящихся на территории и объектах Учреждения, въезда (выезда)</w:t>
      </w:r>
    </w:p>
    <w:p>
      <w:pPr>
        <w:pStyle w:val="Normal"/>
        <w:bidi w:val="0"/>
        <w:spacing w:before="0" w:after="0"/>
        <w:ind w:left="-426" w:hanging="0"/>
        <w:jc w:val="left"/>
        <w:rPr>
          <w:b w:val="false"/>
          <w:b w:val="false"/>
          <w:bCs w:val="false"/>
        </w:rPr>
      </w:pPr>
      <w:r>
        <w:rPr>
          <w:b w:val="false"/>
          <w:bCs w:val="false"/>
        </w:rPr>
        <w:t>транспортных средств на территорию ЛОГБУ «Гатчинский ДРП» вноса (выноса), ввоза (вывоза) материальных ценностей, а также мероприятия по реализации этих правил.</w:t>
      </w:r>
    </w:p>
    <w:p>
      <w:pPr>
        <w:pStyle w:val="Normal"/>
        <w:bidi w:val="0"/>
        <w:spacing w:before="0" w:after="0"/>
        <w:ind w:left="-426" w:hanging="0"/>
        <w:jc w:val="left"/>
        <w:rPr>
          <w:b w:val="false"/>
          <w:b w:val="false"/>
          <w:bCs w:val="false"/>
        </w:rPr>
      </w:pPr>
      <w:r>
        <w:rPr>
          <w:b w:val="false"/>
          <w:bCs w:val="false"/>
        </w:rPr>
        <w:t>1.9. Внутриобъектовый режим составляет совокупность организационных и технических</w:t>
      </w:r>
    </w:p>
    <w:p>
      <w:pPr>
        <w:pStyle w:val="Normal"/>
        <w:bidi w:val="0"/>
        <w:spacing w:before="0" w:after="0"/>
        <w:ind w:left="-426" w:hanging="0"/>
        <w:jc w:val="left"/>
        <w:rPr>
          <w:b w:val="false"/>
          <w:b w:val="false"/>
          <w:bCs w:val="false"/>
        </w:rPr>
      </w:pPr>
      <w:r>
        <w:rPr>
          <w:b w:val="false"/>
          <w:bCs w:val="false"/>
        </w:rPr>
        <w:t>мероприятий, направленных на выполнение требований правил внутреннего трудового</w:t>
      </w:r>
    </w:p>
    <w:p>
      <w:pPr>
        <w:pStyle w:val="Normal"/>
        <w:bidi w:val="0"/>
        <w:spacing w:before="0" w:after="0"/>
        <w:ind w:left="-426" w:hanging="0"/>
        <w:jc w:val="left"/>
        <w:rPr>
          <w:b w:val="false"/>
          <w:b w:val="false"/>
          <w:bCs w:val="false"/>
        </w:rPr>
      </w:pPr>
      <w:r>
        <w:rPr>
          <w:b w:val="false"/>
          <w:bCs w:val="false"/>
        </w:rPr>
        <w:t>распорядка, правил внутреннего распорядка проживающих, требований пожарной безопасности</w:t>
      </w:r>
    </w:p>
    <w:p>
      <w:pPr>
        <w:pStyle w:val="Normal"/>
        <w:bidi w:val="0"/>
        <w:spacing w:before="0" w:after="0"/>
        <w:ind w:left="-426" w:hanging="0"/>
        <w:jc w:val="left"/>
        <w:rPr>
          <w:b w:val="false"/>
          <w:b w:val="false"/>
          <w:bCs w:val="false"/>
        </w:rPr>
      </w:pPr>
      <w:r>
        <w:rPr>
          <w:b w:val="false"/>
          <w:bCs w:val="false"/>
        </w:rPr>
        <w:t>и антитеррористической защищенности.</w:t>
      </w:r>
    </w:p>
    <w:p>
      <w:pPr>
        <w:pStyle w:val="Normal"/>
        <w:bidi w:val="0"/>
        <w:spacing w:before="0" w:after="0"/>
        <w:ind w:left="-426" w:hanging="0"/>
        <w:jc w:val="left"/>
        <w:rPr>
          <w:b w:val="false"/>
          <w:b w:val="false"/>
          <w:bCs w:val="false"/>
        </w:rPr>
      </w:pPr>
      <w:r>
        <w:rPr>
          <w:b w:val="false"/>
          <w:bCs w:val="false"/>
        </w:rPr>
        <w:t>1.10. Ознакомление с настоящей Инструкцией, локальными нормативными актами</w:t>
      </w:r>
    </w:p>
    <w:p>
      <w:pPr>
        <w:pStyle w:val="Normal"/>
        <w:bidi w:val="0"/>
        <w:spacing w:before="0" w:after="0"/>
        <w:ind w:left="-426" w:hanging="0"/>
        <w:jc w:val="left"/>
        <w:rPr>
          <w:b w:val="false"/>
          <w:b w:val="false"/>
          <w:bCs w:val="false"/>
        </w:rPr>
      </w:pPr>
      <w:r>
        <w:rPr>
          <w:b w:val="false"/>
          <w:bCs w:val="false"/>
        </w:rPr>
        <w:t>Учреждения по пожарной безопасности, по действиям при возникновении чрезвычайной</w:t>
      </w:r>
    </w:p>
    <w:p>
      <w:pPr>
        <w:pStyle w:val="Normal"/>
        <w:bidi w:val="0"/>
        <w:spacing w:before="0" w:after="0"/>
        <w:ind w:left="-426" w:hanging="0"/>
        <w:jc w:val="left"/>
        <w:rPr>
          <w:b w:val="false"/>
          <w:b w:val="false"/>
          <w:bCs w:val="false"/>
        </w:rPr>
      </w:pPr>
      <w:r>
        <w:rPr>
          <w:b w:val="false"/>
          <w:bCs w:val="false"/>
        </w:rPr>
        <w:t>ситуации, террористической угрозе всех работников Учреждения обеспечивают руководители</w:t>
      </w:r>
    </w:p>
    <w:p>
      <w:pPr>
        <w:pStyle w:val="Normal"/>
        <w:bidi w:val="0"/>
        <w:spacing w:before="0" w:after="0"/>
        <w:ind w:left="-426" w:hanging="0"/>
        <w:jc w:val="left"/>
        <w:rPr>
          <w:b w:val="false"/>
          <w:b w:val="false"/>
          <w:bCs w:val="false"/>
        </w:rPr>
      </w:pPr>
      <w:r>
        <w:rPr>
          <w:b w:val="false"/>
          <w:bCs w:val="false"/>
        </w:rPr>
        <w:t>соответствующих структурных подразделений (в части, их касающейся).</w:t>
      </w:r>
    </w:p>
    <w:p>
      <w:pPr>
        <w:pStyle w:val="Normal"/>
        <w:bidi w:val="0"/>
        <w:spacing w:before="0" w:after="0"/>
        <w:ind w:left="-426" w:hanging="0"/>
        <w:jc w:val="left"/>
        <w:rPr>
          <w:b w:val="false"/>
          <w:b w:val="false"/>
          <w:bCs w:val="false"/>
        </w:rPr>
      </w:pPr>
      <w:r>
        <w:rPr>
          <w:b w:val="false"/>
          <w:bCs w:val="false"/>
        </w:rPr>
        <w:t>1.11. Ознакомление с требованиями пропускного и внутриобъектового режимов лиц, проживающих, обеспечивают заведующие отделениями, где проживают данные лица.</w:t>
      </w:r>
    </w:p>
    <w:p>
      <w:pPr>
        <w:pStyle w:val="Normal"/>
        <w:bidi w:val="0"/>
        <w:spacing w:before="0" w:after="0"/>
        <w:ind w:left="-426" w:hanging="0"/>
        <w:jc w:val="left"/>
        <w:rPr>
          <w:b w:val="false"/>
          <w:b w:val="false"/>
          <w:bCs w:val="false"/>
        </w:rPr>
      </w:pPr>
      <w:r>
        <w:rPr>
          <w:b w:val="false"/>
          <w:bCs w:val="false"/>
        </w:rPr>
        <w:t>1.12. Ознакомление работников сторонних (подрядных) организаций, арендаторов</w:t>
      </w:r>
    </w:p>
    <w:p>
      <w:pPr>
        <w:pStyle w:val="Normal"/>
        <w:bidi w:val="0"/>
        <w:spacing w:before="0" w:after="0"/>
        <w:ind w:left="-426" w:hanging="0"/>
        <w:jc w:val="left"/>
        <w:rPr>
          <w:b w:val="false"/>
          <w:b w:val="false"/>
          <w:bCs w:val="false"/>
        </w:rPr>
      </w:pPr>
      <w:r>
        <w:rPr>
          <w:b w:val="false"/>
          <w:bCs w:val="false"/>
        </w:rPr>
        <w:t>и посетителей (в части, их касающейся) с требованиями настоящей Инструкции обеспечивает</w:t>
      </w:r>
    </w:p>
    <w:p>
      <w:pPr>
        <w:pStyle w:val="Normal"/>
        <w:bidi w:val="0"/>
        <w:spacing w:before="0" w:after="0"/>
        <w:ind w:left="-426" w:hanging="0"/>
        <w:jc w:val="left"/>
        <w:rPr>
          <w:b w:val="false"/>
          <w:b w:val="false"/>
          <w:bCs w:val="false"/>
        </w:rPr>
      </w:pPr>
      <w:r>
        <w:rPr>
          <w:b w:val="false"/>
          <w:bCs w:val="false"/>
        </w:rPr>
        <w:t xml:space="preserve">сотрудник ответственный за антитеррористическую безопасность Учреждения. </w:t>
      </w:r>
    </w:p>
    <w:p>
      <w:pPr>
        <w:pStyle w:val="Normal"/>
        <w:bidi w:val="0"/>
        <w:spacing w:before="0" w:after="0"/>
        <w:ind w:left="-426" w:hanging="0"/>
        <w:jc w:val="left"/>
        <w:rPr>
          <w:b w:val="false"/>
          <w:b w:val="false"/>
          <w:bCs w:val="false"/>
        </w:rPr>
      </w:pPr>
      <w:r>
        <w:rPr>
          <w:b w:val="false"/>
          <w:bCs w:val="false"/>
        </w:rPr>
        <w:t>1.13. За нарушение требований настоящей Инструкции работники Учреждения, проживающие и иные лица, находящиеся на территории и объектах Учреждения, несут ответственность в соответствии с действующим законодательством Российской Федерации.</w:t>
      </w:r>
    </w:p>
    <w:p>
      <w:pPr>
        <w:pStyle w:val="Normal"/>
        <w:bidi w:val="0"/>
        <w:spacing w:before="0" w:after="0"/>
        <w:ind w:left="-426" w:hanging="0"/>
        <w:jc w:val="left"/>
        <w:rPr>
          <w:b w:val="false"/>
          <w:b w:val="false"/>
          <w:bCs w:val="false"/>
        </w:rPr>
      </w:pPr>
      <w:r>
        <w:rPr>
          <w:b w:val="false"/>
          <w:bCs w:val="false"/>
        </w:rPr>
      </w:r>
    </w:p>
    <w:p>
      <w:pPr>
        <w:pStyle w:val="Normal"/>
        <w:bidi w:val="0"/>
        <w:spacing w:before="0" w:after="0"/>
        <w:ind w:left="-426" w:hanging="0"/>
        <w:jc w:val="center"/>
        <w:rPr>
          <w:b/>
          <w:b/>
          <w:bCs/>
        </w:rPr>
      </w:pPr>
      <w:r>
        <w:rPr>
          <w:b/>
          <w:bCs/>
        </w:rPr>
        <w:t>2. ОСНОВНЫЕ ТРЕБОВАНИЯ ПО ОРГАНИЗАЦИИ И ОБЕСПЕЧЕНИЮ</w:t>
      </w:r>
    </w:p>
    <w:p>
      <w:pPr>
        <w:pStyle w:val="Normal"/>
        <w:bidi w:val="0"/>
        <w:spacing w:before="0" w:after="0"/>
        <w:ind w:left="-426" w:hanging="0"/>
        <w:jc w:val="center"/>
        <w:rPr>
          <w:b/>
          <w:b/>
          <w:bCs/>
        </w:rPr>
      </w:pPr>
      <w:r>
        <w:rPr>
          <w:b/>
          <w:bCs/>
        </w:rPr>
        <w:t>ПРОПУСКНОГО И ВНУТРИ ОБЪЕКТОВОГО РЕЖИМОВ</w:t>
      </w:r>
    </w:p>
    <w:p>
      <w:pPr>
        <w:pStyle w:val="Normal"/>
        <w:bidi w:val="0"/>
        <w:spacing w:before="0" w:after="0"/>
        <w:ind w:left="-426" w:hanging="0"/>
        <w:jc w:val="center"/>
        <w:rPr>
          <w:b/>
          <w:b/>
          <w:bCs/>
        </w:rPr>
      </w:pPr>
      <w:r>
        <w:rPr>
          <w:b/>
          <w:bCs/>
        </w:rPr>
      </w:r>
    </w:p>
    <w:p>
      <w:pPr>
        <w:pStyle w:val="Normal"/>
        <w:bidi w:val="0"/>
        <w:spacing w:before="0" w:after="0"/>
        <w:ind w:left="-426" w:hanging="0"/>
        <w:jc w:val="left"/>
        <w:rPr>
          <w:b w:val="false"/>
          <w:b w:val="false"/>
          <w:bCs w:val="false"/>
        </w:rPr>
      </w:pPr>
      <w:r>
        <w:rPr>
          <w:b w:val="false"/>
          <w:bCs w:val="false"/>
        </w:rPr>
        <w:t>2.1. Пропускной и внутриобъектовый режимы, на территории и объектах Учреждения</w:t>
      </w:r>
    </w:p>
    <w:p>
      <w:pPr>
        <w:pStyle w:val="Normal"/>
        <w:bidi w:val="0"/>
        <w:spacing w:before="0" w:after="0"/>
        <w:ind w:left="-426" w:hanging="0"/>
        <w:jc w:val="left"/>
        <w:rPr>
          <w:b w:val="false"/>
          <w:b w:val="false"/>
          <w:bCs w:val="false"/>
        </w:rPr>
      </w:pPr>
      <w:r>
        <w:rPr>
          <w:b w:val="false"/>
          <w:bCs w:val="false"/>
        </w:rPr>
        <w:t>обеспечиваются в соответствии с локальными нормативными актами Учреждения, правилами</w:t>
      </w:r>
    </w:p>
    <w:p>
      <w:pPr>
        <w:pStyle w:val="Normal"/>
        <w:bidi w:val="0"/>
        <w:spacing w:before="0" w:after="0"/>
        <w:ind w:left="-426" w:hanging="0"/>
        <w:jc w:val="left"/>
        <w:rPr>
          <w:b w:val="false"/>
          <w:b w:val="false"/>
          <w:bCs w:val="false"/>
        </w:rPr>
      </w:pPr>
      <w:r>
        <w:rPr>
          <w:b w:val="false"/>
          <w:bCs w:val="false"/>
        </w:rPr>
        <w:t>внутреннего трудового распорядка, правилами внутреннего распорядка проживающих и настоящей Инструкцией.</w:t>
      </w:r>
    </w:p>
    <w:p>
      <w:pPr>
        <w:pStyle w:val="Normal"/>
        <w:bidi w:val="0"/>
        <w:spacing w:before="0" w:after="0"/>
        <w:ind w:left="-426" w:hanging="0"/>
        <w:jc w:val="left"/>
        <w:rPr>
          <w:b w:val="false"/>
          <w:b w:val="false"/>
          <w:bCs w:val="false"/>
        </w:rPr>
      </w:pPr>
      <w:r>
        <w:rPr>
          <w:b w:val="false"/>
          <w:bCs w:val="false"/>
        </w:rPr>
        <w:t>2.2. Организация пропускного и внутриобъектового режимов осуществляется структурными подразделениями Учреждения, в рамках функций (действий), закрепленных соответствующими положениями о подразделениях.</w:t>
      </w:r>
    </w:p>
    <w:p>
      <w:pPr>
        <w:pStyle w:val="Normal"/>
        <w:bidi w:val="0"/>
        <w:spacing w:before="0" w:after="0"/>
        <w:ind w:left="-426" w:hanging="0"/>
        <w:jc w:val="left"/>
        <w:rPr>
          <w:b w:val="false"/>
          <w:b w:val="false"/>
          <w:bCs w:val="false"/>
        </w:rPr>
      </w:pPr>
      <w:r>
        <w:rPr>
          <w:b w:val="false"/>
          <w:bCs w:val="false"/>
        </w:rPr>
        <w:t>2.3. Обеспечение пропускного и внутриобъектового режимов, охрана объекта и имущества</w:t>
      </w:r>
    </w:p>
    <w:p>
      <w:pPr>
        <w:pStyle w:val="Normal"/>
        <w:bidi w:val="0"/>
        <w:spacing w:before="0" w:after="0"/>
        <w:ind w:left="-426" w:hanging="0"/>
        <w:jc w:val="left"/>
        <w:rPr>
          <w:b w:val="false"/>
          <w:b w:val="false"/>
          <w:bCs w:val="false"/>
        </w:rPr>
      </w:pPr>
      <w:r>
        <w:rPr>
          <w:b w:val="false"/>
          <w:bCs w:val="false"/>
        </w:rPr>
        <w:t>Учреждения, защита жизни и здоровья проживающих, работников Учреждения и иных лиц,</w:t>
      </w:r>
    </w:p>
    <w:p>
      <w:pPr>
        <w:pStyle w:val="Normal"/>
        <w:bidi w:val="0"/>
        <w:spacing w:before="0" w:after="0"/>
        <w:ind w:left="-426" w:hanging="0"/>
        <w:jc w:val="left"/>
        <w:rPr>
          <w:b w:val="false"/>
          <w:b w:val="false"/>
          <w:bCs w:val="false"/>
        </w:rPr>
      </w:pPr>
      <w:r>
        <w:rPr>
          <w:b w:val="false"/>
          <w:bCs w:val="false"/>
        </w:rPr>
        <w:t>находящихся на территории Учреждения, возлагается на охранное предприятие (далее – ЧОП)</w:t>
      </w:r>
    </w:p>
    <w:p>
      <w:pPr>
        <w:pStyle w:val="Normal"/>
        <w:bidi w:val="0"/>
        <w:spacing w:before="0" w:after="0"/>
        <w:ind w:left="-426" w:hanging="0"/>
        <w:jc w:val="left"/>
        <w:rPr>
          <w:b w:val="false"/>
          <w:b w:val="false"/>
          <w:bCs w:val="false"/>
        </w:rPr>
      </w:pPr>
      <w:r>
        <w:rPr>
          <w:b w:val="false"/>
          <w:bCs w:val="false"/>
        </w:rPr>
        <w:t>в соответствии с заключенным договором (контрактом) на оказание охранных услуг.</w:t>
      </w:r>
    </w:p>
    <w:p>
      <w:pPr>
        <w:pStyle w:val="Normal"/>
        <w:bidi w:val="0"/>
        <w:spacing w:before="0" w:after="0"/>
        <w:ind w:left="-426" w:hanging="0"/>
        <w:jc w:val="left"/>
        <w:rPr>
          <w:b w:val="false"/>
          <w:b w:val="false"/>
          <w:bCs w:val="false"/>
        </w:rPr>
      </w:pPr>
      <w:r>
        <w:rPr>
          <w:b w:val="false"/>
          <w:bCs w:val="false"/>
        </w:rPr>
        <w:t>2.4. Общее руководство по обеспечению антитеррористической защищенности объекта</w:t>
      </w:r>
    </w:p>
    <w:p>
      <w:pPr>
        <w:pStyle w:val="Normal"/>
        <w:bidi w:val="0"/>
        <w:spacing w:before="0" w:after="0"/>
        <w:ind w:left="-426" w:hanging="0"/>
        <w:jc w:val="left"/>
        <w:rPr>
          <w:b w:val="false"/>
          <w:b w:val="false"/>
          <w:bCs w:val="false"/>
        </w:rPr>
      </w:pPr>
      <w:r>
        <w:rPr>
          <w:b w:val="false"/>
          <w:bCs w:val="false"/>
        </w:rPr>
        <w:t>(территории), по обеспечению информационной безопасности, по организации и обеспечению</w:t>
      </w:r>
    </w:p>
    <w:p>
      <w:pPr>
        <w:pStyle w:val="Normal"/>
        <w:bidi w:val="0"/>
        <w:spacing w:before="0" w:after="0"/>
        <w:ind w:left="-426" w:hanging="0"/>
        <w:jc w:val="left"/>
        <w:rPr>
          <w:b w:val="false"/>
          <w:b w:val="false"/>
          <w:bCs w:val="false"/>
        </w:rPr>
      </w:pPr>
      <w:r>
        <w:rPr>
          <w:b w:val="false"/>
          <w:bCs w:val="false"/>
        </w:rPr>
        <w:t>пропускного и внутриобъектового режимов осуществляет директор Учреждения.</w:t>
      </w:r>
    </w:p>
    <w:p>
      <w:pPr>
        <w:pStyle w:val="Normal"/>
        <w:bidi w:val="0"/>
        <w:spacing w:before="0" w:after="0"/>
        <w:ind w:left="-426" w:hanging="0"/>
        <w:jc w:val="left"/>
        <w:rPr>
          <w:b w:val="false"/>
          <w:b w:val="false"/>
          <w:bCs w:val="false"/>
        </w:rPr>
      </w:pPr>
      <w:r>
        <w:rPr>
          <w:b w:val="false"/>
          <w:bCs w:val="false"/>
        </w:rPr>
        <w:t>2.5. Информационная безопасность, разработка и реализация мер, исключающих</w:t>
      </w:r>
    </w:p>
    <w:p>
      <w:pPr>
        <w:pStyle w:val="Normal"/>
        <w:bidi w:val="0"/>
        <w:spacing w:before="0" w:after="0"/>
        <w:ind w:left="-426" w:hanging="0"/>
        <w:jc w:val="left"/>
        <w:rPr>
          <w:b w:val="false"/>
          <w:b w:val="false"/>
          <w:bCs w:val="false"/>
        </w:rPr>
      </w:pPr>
      <w:r>
        <w:rPr>
          <w:b w:val="false"/>
          <w:bCs w:val="false"/>
        </w:rPr>
        <w:t>несанкционированный доступ к информационным ресурсам Учреждения обеспечиваются</w:t>
      </w:r>
    </w:p>
    <w:p>
      <w:pPr>
        <w:pStyle w:val="Normal"/>
        <w:bidi w:val="0"/>
        <w:spacing w:before="0" w:after="0"/>
        <w:ind w:left="-426" w:hanging="0"/>
        <w:jc w:val="left"/>
        <w:rPr>
          <w:b w:val="false"/>
          <w:b w:val="false"/>
          <w:bCs w:val="false"/>
        </w:rPr>
      </w:pPr>
      <w:r>
        <w:rPr>
          <w:b w:val="false"/>
          <w:bCs w:val="false"/>
        </w:rPr>
        <w:t>структурными подразделениями Учреждения в рамках функций (действий), закрепленных</w:t>
      </w:r>
    </w:p>
    <w:p>
      <w:pPr>
        <w:pStyle w:val="Normal"/>
        <w:bidi w:val="0"/>
        <w:spacing w:before="0" w:after="0"/>
        <w:ind w:left="-426" w:hanging="0"/>
        <w:jc w:val="left"/>
        <w:rPr>
          <w:b w:val="false"/>
          <w:b w:val="false"/>
          <w:bCs w:val="false"/>
        </w:rPr>
      </w:pPr>
      <w:r>
        <w:rPr>
          <w:b w:val="false"/>
          <w:bCs w:val="false"/>
        </w:rPr>
        <w:t>соответствующими положениями о подразделениях.</w:t>
      </w:r>
    </w:p>
    <w:p>
      <w:pPr>
        <w:pStyle w:val="Normal"/>
        <w:bidi w:val="0"/>
        <w:spacing w:before="0" w:after="0"/>
        <w:ind w:left="-426" w:hanging="0"/>
        <w:jc w:val="left"/>
        <w:rPr>
          <w:b w:val="false"/>
          <w:b w:val="false"/>
          <w:bCs w:val="false"/>
        </w:rPr>
      </w:pPr>
      <w:r>
        <w:rPr>
          <w:b w:val="false"/>
          <w:bCs w:val="false"/>
        </w:rPr>
        <w:t>2.6. Непосредственное руководство по организации мероприятий антитеррористической</w:t>
      </w:r>
    </w:p>
    <w:p>
      <w:pPr>
        <w:pStyle w:val="Normal"/>
        <w:bidi w:val="0"/>
        <w:spacing w:before="0" w:after="0"/>
        <w:ind w:left="-426" w:hanging="0"/>
        <w:jc w:val="left"/>
        <w:rPr>
          <w:b w:val="false"/>
          <w:b w:val="false"/>
          <w:bCs w:val="false"/>
        </w:rPr>
      </w:pPr>
      <w:r>
        <w:rPr>
          <w:b w:val="false"/>
          <w:bCs w:val="false"/>
        </w:rPr>
        <w:t>защищенности объекта (территории) Учреждения, по организации и обеспечению пропускного</w:t>
      </w:r>
    </w:p>
    <w:p>
      <w:pPr>
        <w:pStyle w:val="Normal"/>
        <w:bidi w:val="0"/>
        <w:spacing w:before="0" w:after="0"/>
        <w:ind w:left="-426" w:hanging="0"/>
        <w:jc w:val="left"/>
        <w:rPr>
          <w:b w:val="false"/>
          <w:b w:val="false"/>
          <w:bCs w:val="false"/>
        </w:rPr>
      </w:pPr>
      <w:r>
        <w:rPr>
          <w:b w:val="false"/>
          <w:bCs w:val="false"/>
        </w:rPr>
        <w:t>и внутриобъектового режимов осуществляет сотрудник ответственный за антитеррористическую</w:t>
      </w:r>
    </w:p>
    <w:p>
      <w:pPr>
        <w:pStyle w:val="Normal"/>
        <w:bidi w:val="0"/>
        <w:spacing w:before="0" w:after="0"/>
        <w:ind w:left="-426" w:hanging="0"/>
        <w:jc w:val="left"/>
        <w:rPr>
          <w:b w:val="false"/>
          <w:b w:val="false"/>
          <w:bCs w:val="false"/>
        </w:rPr>
      </w:pPr>
      <w:r>
        <w:rPr>
          <w:b w:val="false"/>
          <w:bCs w:val="false"/>
        </w:rPr>
        <w:t>безопасность Учреждения, который осуществляет контроль за их выполнением.</w:t>
      </w:r>
    </w:p>
    <w:p>
      <w:pPr>
        <w:pStyle w:val="Normal"/>
        <w:bidi w:val="0"/>
        <w:spacing w:before="0" w:after="0"/>
        <w:ind w:left="-426" w:hanging="0"/>
        <w:jc w:val="left"/>
        <w:rPr>
          <w:b w:val="false"/>
          <w:b w:val="false"/>
          <w:bCs w:val="false"/>
        </w:rPr>
      </w:pPr>
      <w:r>
        <w:rPr>
          <w:b w:val="false"/>
          <w:bCs w:val="false"/>
        </w:rPr>
        <w:t>2.7. Заместитель директора ответственный за антитеррористическую безопасность осуществляет контроль за оснащением объекта (территории) инженерно-техническими средствами и системами охраны, за обеспечением охраны в соответствии с заключенным договором (контрактом) на оказание охранных услуг.</w:t>
      </w:r>
    </w:p>
    <w:p>
      <w:pPr>
        <w:pStyle w:val="Normal"/>
        <w:bidi w:val="0"/>
        <w:spacing w:before="0" w:after="0"/>
        <w:ind w:left="-426" w:hanging="0"/>
        <w:jc w:val="left"/>
        <w:rPr>
          <w:b w:val="false"/>
          <w:b w:val="false"/>
          <w:bCs w:val="false"/>
        </w:rPr>
      </w:pPr>
      <w:r>
        <w:rPr>
          <w:b w:val="false"/>
          <w:bCs w:val="false"/>
        </w:rPr>
        <w:t>2.8. Контроль за практическим осуществлением охраны, за состоянием и соблюдением пропускного и внутриобъектового режимов осуществляют руководители структурных подразделений.</w:t>
      </w:r>
    </w:p>
    <w:p>
      <w:pPr>
        <w:pStyle w:val="Normal"/>
        <w:bidi w:val="0"/>
        <w:spacing w:before="0" w:after="0"/>
        <w:ind w:left="-426" w:hanging="0"/>
        <w:jc w:val="left"/>
        <w:rPr>
          <w:b w:val="false"/>
          <w:b w:val="false"/>
          <w:bCs w:val="false"/>
        </w:rPr>
      </w:pPr>
      <w:r>
        <w:rPr>
          <w:b w:val="false"/>
          <w:bCs w:val="false"/>
        </w:rPr>
        <w:t>2.9. Круглосуточный мониторинг, контроль за состоянием и соблюдением пропускного</w:t>
      </w:r>
    </w:p>
    <w:p>
      <w:pPr>
        <w:pStyle w:val="Normal"/>
        <w:bidi w:val="0"/>
        <w:spacing w:before="0" w:after="0"/>
        <w:ind w:left="-426" w:hanging="0"/>
        <w:jc w:val="left"/>
        <w:rPr>
          <w:b w:val="false"/>
          <w:b w:val="false"/>
          <w:bCs w:val="false"/>
        </w:rPr>
      </w:pPr>
      <w:r>
        <w:rPr>
          <w:b w:val="false"/>
          <w:bCs w:val="false"/>
        </w:rPr>
        <w:t>и внутриобъектового режимов осуществляют дежурные отделений, работники ЧОП.</w:t>
      </w:r>
    </w:p>
    <w:p>
      <w:pPr>
        <w:pStyle w:val="Normal"/>
        <w:bidi w:val="0"/>
        <w:spacing w:before="0" w:after="0"/>
        <w:ind w:left="-426" w:hanging="0"/>
        <w:jc w:val="left"/>
        <w:rPr>
          <w:b w:val="false"/>
          <w:b w:val="false"/>
          <w:bCs w:val="false"/>
        </w:rPr>
      </w:pPr>
      <w:r>
        <w:rPr>
          <w:b w:val="false"/>
          <w:bCs w:val="false"/>
        </w:rPr>
        <w:t>2.10. Разработку системы необходимых мероприятий по обеспечению антитеррористической защищенности и безопасности объекта и территории Учреждения, с учётом их особенностей, осуществляет сотрудник ответственный за антитеррористическую безопасность учреждения.</w:t>
      </w:r>
    </w:p>
    <w:p>
      <w:pPr>
        <w:pStyle w:val="Normal"/>
        <w:bidi w:val="0"/>
        <w:spacing w:before="0" w:after="0"/>
        <w:ind w:left="-426" w:hanging="0"/>
        <w:jc w:val="left"/>
        <w:rPr>
          <w:b w:val="false"/>
          <w:b w:val="false"/>
          <w:bCs w:val="false"/>
        </w:rPr>
      </w:pPr>
      <w:r>
        <w:rPr>
          <w:b w:val="false"/>
          <w:bCs w:val="false"/>
        </w:rPr>
        <w:t>2.11. Организация систематической разъяснительной работы среди проживающих,</w:t>
      </w:r>
    </w:p>
    <w:p>
      <w:pPr>
        <w:pStyle w:val="Normal"/>
        <w:bidi w:val="0"/>
        <w:spacing w:before="0" w:after="0"/>
        <w:ind w:left="-426" w:hanging="0"/>
        <w:jc w:val="left"/>
        <w:rPr>
          <w:b w:val="false"/>
          <w:b w:val="false"/>
          <w:bCs w:val="false"/>
        </w:rPr>
      </w:pPr>
      <w:r>
        <w:rPr>
          <w:b w:val="false"/>
          <w:bCs w:val="false"/>
        </w:rPr>
        <w:t>работников Учреждения, сторонних (подрядных) организаций и посетителей по соблюдению</w:t>
      </w:r>
    </w:p>
    <w:p>
      <w:pPr>
        <w:pStyle w:val="Normal"/>
        <w:bidi w:val="0"/>
        <w:spacing w:before="0" w:after="0"/>
        <w:ind w:left="-426" w:hanging="0"/>
        <w:jc w:val="left"/>
        <w:rPr>
          <w:b w:val="false"/>
          <w:b w:val="false"/>
          <w:bCs w:val="false"/>
        </w:rPr>
      </w:pPr>
      <w:r>
        <w:rPr>
          <w:b w:val="false"/>
          <w:bCs w:val="false"/>
        </w:rPr>
        <w:t>пропускного и внутриобъектового режимов с использованием локальной компьютерной сети,</w:t>
      </w:r>
    </w:p>
    <w:p>
      <w:pPr>
        <w:pStyle w:val="Normal"/>
        <w:bidi w:val="0"/>
        <w:spacing w:before="0" w:after="0"/>
        <w:ind w:left="-426" w:hanging="0"/>
        <w:jc w:val="left"/>
        <w:rPr>
          <w:b w:val="false"/>
          <w:b w:val="false"/>
          <w:bCs w:val="false"/>
        </w:rPr>
      </w:pPr>
      <w:r>
        <w:rPr>
          <w:b w:val="false"/>
          <w:bCs w:val="false"/>
        </w:rPr>
        <w:t>средств наглядной агитации (стендов, информационных щитов) и массовой информации (печати)</w:t>
      </w:r>
    </w:p>
    <w:p>
      <w:pPr>
        <w:pStyle w:val="Normal"/>
        <w:bidi w:val="0"/>
        <w:spacing w:before="0" w:after="0"/>
        <w:ind w:left="-426" w:hanging="0"/>
        <w:jc w:val="left"/>
        <w:rPr>
          <w:b w:val="false"/>
          <w:b w:val="false"/>
          <w:bCs w:val="false"/>
        </w:rPr>
      </w:pPr>
      <w:r>
        <w:rPr>
          <w:b w:val="false"/>
          <w:bCs w:val="false"/>
        </w:rPr>
        <w:t>Учреждения возлагается на руководителей структурных подразделений и сотрудника</w:t>
      </w:r>
    </w:p>
    <w:p>
      <w:pPr>
        <w:pStyle w:val="Normal"/>
        <w:bidi w:val="0"/>
        <w:spacing w:before="0" w:after="0"/>
        <w:ind w:left="-426" w:hanging="0"/>
        <w:jc w:val="left"/>
        <w:rPr>
          <w:b w:val="false"/>
          <w:b w:val="false"/>
          <w:bCs w:val="false"/>
        </w:rPr>
      </w:pPr>
      <w:r>
        <w:rPr>
          <w:b w:val="false"/>
          <w:bCs w:val="false"/>
        </w:rPr>
        <w:t>ответственного за антитеррористическую безопасность Учреждения.</w:t>
      </w:r>
    </w:p>
    <w:p>
      <w:pPr>
        <w:pStyle w:val="Normal"/>
        <w:bidi w:val="0"/>
        <w:spacing w:before="0" w:after="0"/>
        <w:ind w:left="-426" w:hanging="0"/>
        <w:jc w:val="left"/>
        <w:rPr>
          <w:b w:val="false"/>
          <w:b w:val="false"/>
          <w:bCs w:val="false"/>
        </w:rPr>
      </w:pPr>
      <w:r>
        <w:rPr>
          <w:b w:val="false"/>
          <w:bCs w:val="false"/>
        </w:rPr>
        <w:t>2.12. Ответственность за контроль соблюдения проживающими и работниками Учреждения, установленного внутриобъектового режима в жилых и административных зданиях,</w:t>
      </w:r>
    </w:p>
    <w:p>
      <w:pPr>
        <w:pStyle w:val="Normal"/>
        <w:bidi w:val="0"/>
        <w:spacing w:before="0" w:after="0"/>
        <w:ind w:left="-426" w:hanging="0"/>
        <w:jc w:val="left"/>
        <w:rPr>
          <w:b w:val="false"/>
          <w:b w:val="false"/>
          <w:bCs w:val="false"/>
        </w:rPr>
      </w:pPr>
      <w:r>
        <w:rPr>
          <w:b w:val="false"/>
          <w:bCs w:val="false"/>
        </w:rPr>
        <w:t>на территории объекта, на производственных площадках, в помещениях служб, отделов,</w:t>
      </w:r>
    </w:p>
    <w:p>
      <w:pPr>
        <w:pStyle w:val="Normal"/>
        <w:bidi w:val="0"/>
        <w:spacing w:before="0" w:after="0"/>
        <w:ind w:left="-426" w:hanging="0"/>
        <w:jc w:val="left"/>
        <w:rPr>
          <w:b w:val="false"/>
          <w:b w:val="false"/>
          <w:bCs w:val="false"/>
        </w:rPr>
      </w:pPr>
      <w:r>
        <w:rPr>
          <w:b w:val="false"/>
          <w:bCs w:val="false"/>
        </w:rPr>
        <w:t>в помещениях структурных подразделений возлагается на соответствующих руководителей.</w:t>
      </w:r>
    </w:p>
    <w:p>
      <w:pPr>
        <w:pStyle w:val="Normal"/>
        <w:bidi w:val="0"/>
        <w:spacing w:before="0" w:after="0"/>
        <w:ind w:left="-426" w:hanging="0"/>
        <w:jc w:val="left"/>
        <w:rPr>
          <w:b w:val="false"/>
          <w:b w:val="false"/>
          <w:bCs w:val="false"/>
        </w:rPr>
      </w:pPr>
      <w:r>
        <w:rPr>
          <w:b w:val="false"/>
          <w:bCs w:val="false"/>
        </w:rPr>
        <w:t>2.13. Руководители структурных подразделений обязаны выполнять требования,</w:t>
      </w:r>
    </w:p>
    <w:p>
      <w:pPr>
        <w:pStyle w:val="Normal"/>
        <w:bidi w:val="0"/>
        <w:spacing w:before="0" w:after="0"/>
        <w:ind w:left="-426" w:hanging="0"/>
        <w:jc w:val="left"/>
        <w:rPr>
          <w:b w:val="false"/>
          <w:b w:val="false"/>
          <w:bCs w:val="false"/>
        </w:rPr>
      </w:pPr>
      <w:r>
        <w:rPr>
          <w:b w:val="false"/>
          <w:bCs w:val="false"/>
        </w:rPr>
        <w:t>установленные в целях обеспечения сохранности товарно-материальных ценностей на своих</w:t>
      </w:r>
    </w:p>
    <w:p>
      <w:pPr>
        <w:pStyle w:val="Normal"/>
        <w:bidi w:val="0"/>
        <w:spacing w:before="0" w:after="0"/>
        <w:ind w:left="-426" w:hanging="0"/>
        <w:jc w:val="left"/>
        <w:rPr>
          <w:b w:val="false"/>
          <w:b w:val="false"/>
          <w:bCs w:val="false"/>
        </w:rPr>
      </w:pPr>
      <w:r>
        <w:rPr>
          <w:b w:val="false"/>
          <w:bCs w:val="false"/>
        </w:rPr>
        <w:t>объектах.</w:t>
      </w:r>
    </w:p>
    <w:p>
      <w:pPr>
        <w:pStyle w:val="Normal"/>
        <w:bidi w:val="0"/>
        <w:spacing w:before="0" w:after="0"/>
        <w:ind w:left="-426" w:hanging="0"/>
        <w:jc w:val="left"/>
        <w:rPr>
          <w:b w:val="false"/>
          <w:b w:val="false"/>
          <w:bCs w:val="false"/>
        </w:rPr>
      </w:pPr>
      <w:r>
        <w:rPr>
          <w:b w:val="false"/>
          <w:bCs w:val="false"/>
        </w:rPr>
        <w:t>2.14. В случаях возникновения чрезвычайных ситуаций, при совершении террористического акта или угрозе его совершения и объявления усиления пропускного и внутриобъектового режимов, для организации дополнительной охраны, по решению директора Учреждения, могут привлекаться Федеральная служба войск национальной гвардии Российской Федерации (далее – Росгвардия), МВД России, МЧС России, ФСБ России и другие правоохранительные органы.</w:t>
      </w:r>
    </w:p>
    <w:p>
      <w:pPr>
        <w:pStyle w:val="Normal"/>
        <w:bidi w:val="0"/>
        <w:spacing w:before="0" w:after="0"/>
        <w:ind w:left="-426" w:hanging="0"/>
        <w:jc w:val="left"/>
        <w:rPr>
          <w:b w:val="false"/>
          <w:b w:val="false"/>
          <w:bCs w:val="false"/>
        </w:rPr>
      </w:pPr>
      <w:r>
        <w:rPr>
          <w:b w:val="false"/>
          <w:bCs w:val="false"/>
        </w:rPr>
        <w:t>2.15. Обеспечение общественного порядка в местах проведении мероприятий с массовым</w:t>
      </w:r>
    </w:p>
    <w:p>
      <w:pPr>
        <w:pStyle w:val="Normal"/>
        <w:bidi w:val="0"/>
        <w:spacing w:before="0" w:after="0"/>
        <w:ind w:left="-426" w:hanging="0"/>
        <w:jc w:val="left"/>
        <w:rPr>
          <w:b w:val="false"/>
          <w:b w:val="false"/>
          <w:bCs w:val="false"/>
        </w:rPr>
      </w:pPr>
      <w:r>
        <w:rPr>
          <w:b w:val="false"/>
          <w:bCs w:val="false"/>
        </w:rPr>
        <w:t>пребыванием людей, при проведении концертов и праздников на объекте и территории</w:t>
      </w:r>
    </w:p>
    <w:p>
      <w:pPr>
        <w:pStyle w:val="Normal"/>
        <w:bidi w:val="0"/>
        <w:spacing w:before="0" w:after="0"/>
        <w:ind w:left="-426" w:hanging="0"/>
        <w:jc w:val="left"/>
        <w:rPr>
          <w:b w:val="false"/>
          <w:b w:val="false"/>
          <w:bCs w:val="false"/>
        </w:rPr>
      </w:pPr>
      <w:r>
        <w:rPr>
          <w:b w:val="false"/>
          <w:bCs w:val="false"/>
        </w:rPr>
        <w:t>учреждения, осуществляет ЧОП в соответствии с договором (контрактом) на оказание охранных</w:t>
      </w:r>
    </w:p>
    <w:p>
      <w:pPr>
        <w:pStyle w:val="Normal"/>
        <w:bidi w:val="0"/>
        <w:spacing w:before="0" w:after="0"/>
        <w:ind w:left="-426" w:hanging="0"/>
        <w:jc w:val="left"/>
        <w:rPr>
          <w:b w:val="false"/>
          <w:b w:val="false"/>
          <w:bCs w:val="false"/>
        </w:rPr>
      </w:pPr>
      <w:r>
        <w:rPr>
          <w:b w:val="false"/>
          <w:bCs w:val="false"/>
        </w:rPr>
        <w:t>услуг.</w:t>
      </w:r>
    </w:p>
    <w:p>
      <w:pPr>
        <w:pStyle w:val="Normal"/>
        <w:bidi w:val="0"/>
        <w:spacing w:before="0" w:after="0"/>
        <w:ind w:left="-426" w:hanging="0"/>
        <w:jc w:val="left"/>
        <w:rPr>
          <w:b w:val="false"/>
          <w:b w:val="false"/>
          <w:bCs w:val="false"/>
        </w:rPr>
      </w:pPr>
      <w:r>
        <w:rPr>
          <w:b w:val="false"/>
          <w:bCs w:val="false"/>
        </w:rPr>
        <w:t>2.16. В целях обеспечения пропускного и внутриобъектового режимов в Учреждении осуществляются следующие мероприятия:</w:t>
      </w:r>
    </w:p>
    <w:p>
      <w:pPr>
        <w:pStyle w:val="Normal"/>
        <w:bidi w:val="0"/>
        <w:spacing w:before="0" w:after="0"/>
        <w:ind w:left="-426" w:hanging="0"/>
        <w:jc w:val="left"/>
        <w:rPr>
          <w:b w:val="false"/>
          <w:b w:val="false"/>
          <w:bCs w:val="false"/>
        </w:rPr>
      </w:pPr>
      <w:r>
        <w:rPr>
          <w:b w:val="false"/>
          <w:bCs w:val="false"/>
        </w:rPr>
        <w:t>- организация контрольно-пропускного режима (далее - КПР) на въезде (выезде) на</w:t>
      </w:r>
    </w:p>
    <w:p>
      <w:pPr>
        <w:pStyle w:val="Normal"/>
        <w:bidi w:val="0"/>
        <w:spacing w:before="0" w:after="0"/>
        <w:ind w:left="-426" w:hanging="0"/>
        <w:jc w:val="left"/>
        <w:rPr>
          <w:b w:val="false"/>
          <w:b w:val="false"/>
          <w:bCs w:val="false"/>
        </w:rPr>
      </w:pPr>
      <w:r>
        <w:rPr>
          <w:b w:val="false"/>
          <w:bCs w:val="false"/>
        </w:rPr>
        <w:t>территорию Учреждения, а также размещение поста охраны (вахты) с функциями КПП на входе</w:t>
      </w:r>
    </w:p>
    <w:p>
      <w:pPr>
        <w:pStyle w:val="Normal"/>
        <w:bidi w:val="0"/>
        <w:spacing w:before="0" w:after="0"/>
        <w:ind w:left="-426" w:hanging="0"/>
        <w:jc w:val="left"/>
        <w:rPr>
          <w:b w:val="false"/>
          <w:b w:val="false"/>
          <w:bCs w:val="false"/>
        </w:rPr>
      </w:pPr>
      <w:r>
        <w:rPr>
          <w:b w:val="false"/>
          <w:bCs w:val="false"/>
        </w:rPr>
        <w:t>(выходе) с территории Учреждения;</w:t>
      </w:r>
    </w:p>
    <w:p>
      <w:pPr>
        <w:pStyle w:val="Normal"/>
        <w:bidi w:val="0"/>
        <w:spacing w:before="0" w:after="0"/>
        <w:ind w:left="-426" w:hanging="0"/>
        <w:jc w:val="left"/>
        <w:rPr>
          <w:b w:val="false"/>
          <w:b w:val="false"/>
          <w:bCs w:val="false"/>
        </w:rPr>
      </w:pPr>
      <w:r>
        <w:rPr>
          <w:b w:val="false"/>
          <w:bCs w:val="false"/>
        </w:rPr>
        <w:t>- организация охраны территории и объектов Учреждения, создание охраняемого периметра</w:t>
      </w:r>
    </w:p>
    <w:p>
      <w:pPr>
        <w:pStyle w:val="Normal"/>
        <w:bidi w:val="0"/>
        <w:spacing w:before="0" w:after="0"/>
        <w:ind w:left="-426" w:hanging="0"/>
        <w:jc w:val="left"/>
        <w:rPr>
          <w:b w:val="false"/>
          <w:b w:val="false"/>
          <w:bCs w:val="false"/>
        </w:rPr>
      </w:pPr>
      <w:r>
        <w:rPr>
          <w:b w:val="false"/>
          <w:bCs w:val="false"/>
        </w:rPr>
        <w:t>территории Учреждения и контроль за оснащением необходимыми техническими средствами</w:t>
      </w:r>
    </w:p>
    <w:p>
      <w:pPr>
        <w:pStyle w:val="Normal"/>
        <w:bidi w:val="0"/>
        <w:spacing w:before="0" w:after="0"/>
        <w:ind w:left="-426" w:hanging="0"/>
        <w:jc w:val="left"/>
        <w:rPr>
          <w:b w:val="false"/>
          <w:b w:val="false"/>
          <w:bCs w:val="false"/>
        </w:rPr>
      </w:pPr>
      <w:r>
        <w:rPr>
          <w:b w:val="false"/>
          <w:bCs w:val="false"/>
        </w:rPr>
        <w:t>охраны;</w:t>
      </w:r>
    </w:p>
    <w:p>
      <w:pPr>
        <w:pStyle w:val="Normal"/>
        <w:bidi w:val="0"/>
        <w:spacing w:before="0" w:after="0"/>
        <w:ind w:left="-426" w:hanging="0"/>
        <w:jc w:val="left"/>
        <w:rPr>
          <w:b w:val="false"/>
          <w:b w:val="false"/>
          <w:bCs w:val="false"/>
        </w:rPr>
      </w:pPr>
      <w:r>
        <w:rPr>
          <w:b w:val="false"/>
          <w:bCs w:val="false"/>
        </w:rPr>
        <w:t>- оборудование объектов и территории Учреждения системами охранной и тревожной сигнализации, экстренной связи, видеонаблюдения, контроля и управления доступом (далее по</w:t>
      </w:r>
    </w:p>
    <w:p>
      <w:pPr>
        <w:pStyle w:val="Normal"/>
        <w:bidi w:val="0"/>
        <w:spacing w:before="0" w:after="0"/>
        <w:ind w:left="-426" w:hanging="0"/>
        <w:jc w:val="left"/>
        <w:rPr>
          <w:b w:val="false"/>
          <w:b w:val="false"/>
          <w:bCs w:val="false"/>
        </w:rPr>
      </w:pPr>
      <w:r>
        <w:rPr>
          <w:b w:val="false"/>
          <w:bCs w:val="false"/>
        </w:rPr>
        <w:t>тексту – СКУД);</w:t>
      </w:r>
    </w:p>
    <w:p>
      <w:pPr>
        <w:pStyle w:val="Normal"/>
        <w:bidi w:val="0"/>
        <w:spacing w:before="0" w:after="0"/>
        <w:ind w:left="-426" w:hanging="0"/>
        <w:jc w:val="left"/>
        <w:rPr>
          <w:b w:val="false"/>
          <w:b w:val="false"/>
          <w:bCs w:val="false"/>
        </w:rPr>
      </w:pPr>
      <w:r>
        <w:rPr>
          <w:b w:val="false"/>
          <w:bCs w:val="false"/>
        </w:rPr>
        <w:t>2.17. Пропускной и внутриобъектовый режимы устанавливаются для решения следующих</w:t>
      </w:r>
    </w:p>
    <w:p>
      <w:pPr>
        <w:pStyle w:val="Normal"/>
        <w:bidi w:val="0"/>
        <w:spacing w:before="0" w:after="0"/>
        <w:ind w:left="-426" w:hanging="0"/>
        <w:jc w:val="left"/>
        <w:rPr>
          <w:b w:val="false"/>
          <w:b w:val="false"/>
          <w:bCs w:val="false"/>
        </w:rPr>
      </w:pPr>
      <w:r>
        <w:rPr>
          <w:b w:val="false"/>
          <w:bCs w:val="false"/>
        </w:rPr>
        <w:t>задач:</w:t>
      </w:r>
    </w:p>
    <w:p>
      <w:pPr>
        <w:pStyle w:val="Normal"/>
        <w:bidi w:val="0"/>
        <w:spacing w:before="0" w:after="0"/>
        <w:ind w:left="-426" w:hanging="0"/>
        <w:jc w:val="left"/>
        <w:rPr>
          <w:b w:val="false"/>
          <w:b w:val="false"/>
          <w:bCs w:val="false"/>
        </w:rPr>
      </w:pPr>
      <w:r>
        <w:rPr>
          <w:b w:val="false"/>
          <w:bCs w:val="false"/>
        </w:rPr>
        <w:t>а) обеспечение антитеррористической защищённости зданий, сооружений и территории</w:t>
      </w:r>
    </w:p>
    <w:p>
      <w:pPr>
        <w:pStyle w:val="Normal"/>
        <w:bidi w:val="0"/>
        <w:spacing w:before="0" w:after="0"/>
        <w:ind w:left="-426" w:hanging="0"/>
        <w:jc w:val="left"/>
        <w:rPr>
          <w:b w:val="false"/>
          <w:b w:val="false"/>
          <w:bCs w:val="false"/>
        </w:rPr>
      </w:pPr>
      <w:r>
        <w:rPr>
          <w:b w:val="false"/>
          <w:bCs w:val="false"/>
        </w:rPr>
        <w:t>Учреждения, предупреждение чрезвычайных ситуаций и террористических актов;</w:t>
      </w:r>
    </w:p>
    <w:p>
      <w:pPr>
        <w:pStyle w:val="Normal"/>
        <w:bidi w:val="0"/>
        <w:spacing w:before="0" w:after="0"/>
        <w:ind w:left="-426" w:hanging="0"/>
        <w:jc w:val="left"/>
        <w:rPr>
          <w:b w:val="false"/>
          <w:b w:val="false"/>
          <w:bCs w:val="false"/>
        </w:rPr>
      </w:pPr>
      <w:r>
        <w:rPr>
          <w:b w:val="false"/>
          <w:bCs w:val="false"/>
        </w:rPr>
        <w:t>б) обеспечение охраны объектов (территорий) учреждения с привлечением ЧОП</w:t>
      </w:r>
    </w:p>
    <w:p>
      <w:pPr>
        <w:pStyle w:val="Normal"/>
        <w:bidi w:val="0"/>
        <w:spacing w:before="0" w:after="0"/>
        <w:ind w:left="-426" w:hanging="0"/>
        <w:jc w:val="left"/>
        <w:rPr>
          <w:b w:val="false"/>
          <w:b w:val="false"/>
          <w:bCs w:val="false"/>
        </w:rPr>
      </w:pPr>
      <w:r>
        <w:rPr>
          <w:b w:val="false"/>
          <w:bCs w:val="false"/>
        </w:rPr>
        <w:t>в соответствии с условиями заключенного договора (контракта) на оказание охранных услуг;</w:t>
      </w:r>
    </w:p>
    <w:p>
      <w:pPr>
        <w:pStyle w:val="Normal"/>
        <w:bidi w:val="0"/>
        <w:spacing w:before="0" w:after="0"/>
        <w:ind w:left="-426" w:hanging="0"/>
        <w:jc w:val="left"/>
        <w:rPr>
          <w:b w:val="false"/>
          <w:b w:val="false"/>
          <w:bCs w:val="false"/>
        </w:rPr>
      </w:pPr>
      <w:r>
        <w:rPr>
          <w:b w:val="false"/>
          <w:bCs w:val="false"/>
        </w:rPr>
        <w:t>в) обеспечение общественной безопасности в местах проведения мероприятий с массовым</w:t>
      </w:r>
    </w:p>
    <w:p>
      <w:pPr>
        <w:pStyle w:val="Normal"/>
        <w:bidi w:val="0"/>
        <w:spacing w:before="0" w:after="0"/>
        <w:ind w:left="-426" w:hanging="0"/>
        <w:jc w:val="left"/>
        <w:rPr>
          <w:b w:val="false"/>
          <w:b w:val="false"/>
          <w:bCs w:val="false"/>
        </w:rPr>
      </w:pPr>
      <w:r>
        <w:rPr>
          <w:b w:val="false"/>
          <w:bCs w:val="false"/>
        </w:rPr>
        <w:t>пребыванием людей;</w:t>
      </w:r>
    </w:p>
    <w:p>
      <w:pPr>
        <w:pStyle w:val="Normal"/>
        <w:bidi w:val="0"/>
        <w:spacing w:before="0" w:after="0"/>
        <w:ind w:left="-426" w:hanging="0"/>
        <w:jc w:val="left"/>
        <w:rPr>
          <w:b w:val="false"/>
          <w:b w:val="false"/>
          <w:bCs w:val="false"/>
        </w:rPr>
      </w:pPr>
      <w:r>
        <w:rPr>
          <w:b w:val="false"/>
          <w:bCs w:val="false"/>
        </w:rPr>
        <w:t>г) обеспечение надежности охраны и пропускной системы на территории и объектах Учреждения, сочетание эффективного применения технических средств охраны (далее – ТСО) и</w:t>
      </w:r>
    </w:p>
    <w:p>
      <w:pPr>
        <w:pStyle w:val="Normal"/>
        <w:bidi w:val="0"/>
        <w:spacing w:before="0" w:after="0"/>
        <w:ind w:left="-426" w:hanging="0"/>
        <w:jc w:val="left"/>
        <w:rPr>
          <w:b w:val="false"/>
          <w:b w:val="false"/>
          <w:bCs w:val="false"/>
        </w:rPr>
      </w:pPr>
      <w:r>
        <w:rPr>
          <w:b w:val="false"/>
          <w:bCs w:val="false"/>
        </w:rPr>
        <w:t>оптимального количества выставляемых работников ЧОП на КПП;</w:t>
      </w:r>
    </w:p>
    <w:p>
      <w:pPr>
        <w:pStyle w:val="Normal"/>
        <w:bidi w:val="0"/>
        <w:spacing w:before="0" w:after="0"/>
        <w:ind w:left="-426" w:hanging="0"/>
        <w:jc w:val="left"/>
        <w:rPr>
          <w:b w:val="false"/>
          <w:b w:val="false"/>
          <w:bCs w:val="false"/>
        </w:rPr>
      </w:pPr>
      <w:r>
        <w:rPr>
          <w:b w:val="false"/>
          <w:bCs w:val="false"/>
        </w:rPr>
        <w:t>д) обеспечение бесперебойного функционирования инженерно-технических средств и ТСО;</w:t>
      </w:r>
    </w:p>
    <w:p>
      <w:pPr>
        <w:pStyle w:val="Normal"/>
        <w:bidi w:val="0"/>
        <w:spacing w:before="0" w:after="0"/>
        <w:ind w:left="-426" w:hanging="0"/>
        <w:jc w:val="left"/>
        <w:rPr>
          <w:b w:val="false"/>
          <w:b w:val="false"/>
          <w:bCs w:val="false"/>
        </w:rPr>
      </w:pPr>
      <w:r>
        <w:rPr>
          <w:b w:val="false"/>
          <w:bCs w:val="false"/>
        </w:rPr>
        <w:t>е) заключение договоров аренды, безвозмездного пользования и иных договоров пользования имуществом с обязательным включением пунктов, дающих право должностным</w:t>
      </w:r>
    </w:p>
    <w:p>
      <w:pPr>
        <w:pStyle w:val="Normal"/>
        <w:bidi w:val="0"/>
        <w:spacing w:before="0" w:after="0"/>
        <w:ind w:left="-426" w:hanging="0"/>
        <w:jc w:val="left"/>
        <w:rPr>
          <w:b w:val="false"/>
          <w:b w:val="false"/>
          <w:bCs w:val="false"/>
        </w:rPr>
      </w:pPr>
      <w:r>
        <w:rPr>
          <w:b w:val="false"/>
          <w:bCs w:val="false"/>
        </w:rPr>
        <w:t>лицам Учреждения, осуществляющим руководство деятельностью работников на объекте</w:t>
      </w:r>
    </w:p>
    <w:p>
      <w:pPr>
        <w:pStyle w:val="Normal"/>
        <w:bidi w:val="0"/>
        <w:spacing w:before="0" w:after="0"/>
        <w:ind w:left="-426" w:hanging="0"/>
        <w:jc w:val="left"/>
        <w:rPr>
          <w:b w:val="false"/>
          <w:b w:val="false"/>
          <w:bCs w:val="false"/>
        </w:rPr>
      </w:pPr>
      <w:r>
        <w:rPr>
          <w:b w:val="false"/>
          <w:bCs w:val="false"/>
        </w:rPr>
        <w:t>(территории), контролировать целевое использование арендуемых (используемых) площадей</w:t>
      </w:r>
    </w:p>
    <w:p>
      <w:pPr>
        <w:pStyle w:val="Normal"/>
        <w:bidi w:val="0"/>
        <w:spacing w:before="0" w:after="0"/>
        <w:ind w:left="-426" w:hanging="0"/>
        <w:jc w:val="left"/>
        <w:rPr>
          <w:b w:val="false"/>
          <w:b w:val="false"/>
          <w:bCs w:val="false"/>
        </w:rPr>
      </w:pPr>
      <w:r>
        <w:rPr>
          <w:b w:val="false"/>
          <w:bCs w:val="false"/>
        </w:rPr>
        <w:t>с возможностью расторжения указанных договоров при их нецелевом использовании;</w:t>
      </w:r>
    </w:p>
    <w:p>
      <w:pPr>
        <w:pStyle w:val="Normal"/>
        <w:bidi w:val="0"/>
        <w:spacing w:before="0" w:after="0"/>
        <w:ind w:left="-426" w:hanging="0"/>
        <w:jc w:val="left"/>
        <w:rPr>
          <w:b w:val="false"/>
          <w:b w:val="false"/>
          <w:bCs w:val="false"/>
        </w:rPr>
      </w:pPr>
      <w:r>
        <w:rPr>
          <w:b w:val="false"/>
          <w:bCs w:val="false"/>
        </w:rPr>
        <w:t>ж) организация круглосуточной охраны, обеспечения ежедневной проверки (обхода</w:t>
      </w:r>
    </w:p>
    <w:p>
      <w:pPr>
        <w:pStyle w:val="Normal"/>
        <w:bidi w:val="0"/>
        <w:spacing w:before="0" w:after="0"/>
        <w:ind w:left="-426" w:hanging="0"/>
        <w:jc w:val="left"/>
        <w:rPr>
          <w:b w:val="false"/>
          <w:b w:val="false"/>
          <w:bCs w:val="false"/>
        </w:rPr>
      </w:pPr>
      <w:r>
        <w:rPr>
          <w:b w:val="false"/>
          <w:bCs w:val="false"/>
        </w:rPr>
        <w:t>и осмотра) зданий (строений, сооружений), потенциально опасных участков и критических</w:t>
      </w:r>
    </w:p>
    <w:p>
      <w:pPr>
        <w:pStyle w:val="Normal"/>
        <w:bidi w:val="0"/>
        <w:spacing w:before="0" w:after="0"/>
        <w:ind w:left="-426" w:hanging="0"/>
        <w:jc w:val="left"/>
        <w:rPr>
          <w:b w:val="false"/>
          <w:b w:val="false"/>
          <w:bCs w:val="false"/>
        </w:rPr>
      </w:pPr>
      <w:r>
        <w:rPr>
          <w:b w:val="false"/>
          <w:bCs w:val="false"/>
        </w:rPr>
        <w:t>элементов объектов (территорий), стоянок автотранспорта, складских и подсобных помещений</w:t>
      </w:r>
    </w:p>
    <w:p>
      <w:pPr>
        <w:pStyle w:val="Normal"/>
        <w:bidi w:val="0"/>
        <w:spacing w:before="0" w:after="0"/>
        <w:ind w:left="-426" w:hanging="0"/>
        <w:jc w:val="left"/>
        <w:rPr>
          <w:b w:val="false"/>
          <w:b w:val="false"/>
          <w:bCs w:val="false"/>
        </w:rPr>
      </w:pPr>
      <w:r>
        <w:rPr>
          <w:b w:val="false"/>
          <w:bCs w:val="false"/>
        </w:rPr>
        <w:t>в целях пресечения попыток совершения террористических актов или иных правонарушений;</w:t>
      </w:r>
    </w:p>
    <w:p>
      <w:pPr>
        <w:pStyle w:val="Normal"/>
        <w:bidi w:val="0"/>
        <w:spacing w:before="0" w:after="0"/>
        <w:ind w:left="-426" w:hanging="0"/>
        <w:jc w:val="left"/>
        <w:rPr>
          <w:b w:val="false"/>
          <w:b w:val="false"/>
          <w:bCs w:val="false"/>
        </w:rPr>
      </w:pPr>
      <w:r>
        <w:rPr>
          <w:b w:val="false"/>
          <w:bCs w:val="false"/>
        </w:rPr>
        <w:t>з) сбор, обобщение и анализ выявленных фактов скрытого наблюдения, фото- и видеосъёмки объектов (территории) Учреждения посторонними лицами, пресечение провоцирования работников Учреждения и ЧОП, обеспечивающих охрану объектов (территорий), на неправомерные действия;</w:t>
      </w:r>
    </w:p>
    <w:p>
      <w:pPr>
        <w:pStyle w:val="Normal"/>
        <w:bidi w:val="0"/>
        <w:spacing w:before="0" w:after="0"/>
        <w:ind w:left="-426" w:hanging="0"/>
        <w:jc w:val="left"/>
        <w:rPr>
          <w:b w:val="false"/>
          <w:b w:val="false"/>
          <w:bCs w:val="false"/>
        </w:rPr>
      </w:pPr>
      <w:r>
        <w:rPr>
          <w:b w:val="false"/>
          <w:bCs w:val="false"/>
        </w:rPr>
        <w:t>и) выявление фактов проникновения посторонних лиц, беспричинного размещения</w:t>
      </w:r>
    </w:p>
    <w:p>
      <w:pPr>
        <w:pStyle w:val="Normal"/>
        <w:bidi w:val="0"/>
        <w:spacing w:before="0" w:after="0"/>
        <w:ind w:left="-426" w:hanging="0"/>
        <w:jc w:val="left"/>
        <w:rPr>
          <w:b w:val="false"/>
          <w:b w:val="false"/>
          <w:bCs w:val="false"/>
        </w:rPr>
      </w:pPr>
      <w:r>
        <w:rPr>
          <w:b w:val="false"/>
          <w:bCs w:val="false"/>
        </w:rPr>
        <w:t>посторонними лицами перед зданиями (строениями, сооружениями) или вблизи объектов</w:t>
      </w:r>
    </w:p>
    <w:p>
      <w:pPr>
        <w:pStyle w:val="Normal"/>
        <w:bidi w:val="0"/>
        <w:spacing w:before="0" w:after="0"/>
        <w:ind w:left="-426" w:hanging="0"/>
        <w:jc w:val="left"/>
        <w:rPr>
          <w:b w:val="false"/>
          <w:b w:val="false"/>
          <w:bCs w:val="false"/>
        </w:rPr>
      </w:pPr>
      <w:r>
        <w:rPr>
          <w:b w:val="false"/>
          <w:bCs w:val="false"/>
        </w:rPr>
        <w:t>Учреждения каких-либо предметов и транспортных средств.</w:t>
      </w:r>
    </w:p>
    <w:p>
      <w:pPr>
        <w:pStyle w:val="Normal"/>
        <w:bidi w:val="0"/>
        <w:spacing w:before="0" w:after="0"/>
        <w:ind w:left="-426" w:hanging="0"/>
        <w:jc w:val="left"/>
        <w:rPr>
          <w:b w:val="false"/>
          <w:b w:val="false"/>
          <w:bCs w:val="false"/>
        </w:rPr>
      </w:pPr>
      <w:r>
        <w:rPr/>
        <w:t>2.18. Работники Учреждения, проживающие, посетители, иные лица должны выполнять</w:t>
      </w:r>
    </w:p>
    <w:p>
      <w:pPr>
        <w:pStyle w:val="Normal"/>
        <w:bidi w:val="0"/>
        <w:spacing w:before="0" w:after="0"/>
        <w:ind w:left="-426" w:hanging="0"/>
        <w:jc w:val="left"/>
        <w:rPr>
          <w:b w:val="false"/>
          <w:b w:val="false"/>
          <w:bCs w:val="false"/>
        </w:rPr>
      </w:pPr>
      <w:r>
        <w:rPr/>
        <w:t>требования работников, дежурных медсестёр, сотрудников ЧОП на КПП, в части</w:t>
      </w:r>
    </w:p>
    <w:p>
      <w:pPr>
        <w:pStyle w:val="Normal"/>
        <w:bidi w:val="0"/>
        <w:spacing w:before="0" w:after="0"/>
        <w:ind w:left="-426" w:hanging="0"/>
        <w:jc w:val="left"/>
        <w:rPr>
          <w:b w:val="false"/>
          <w:b w:val="false"/>
          <w:bCs w:val="false"/>
        </w:rPr>
      </w:pPr>
      <w:r>
        <w:rPr/>
        <w:t>соблюдения установленных требований обеспечения безопасности, пожарной безопасности</w:t>
      </w:r>
    </w:p>
    <w:p>
      <w:pPr>
        <w:pStyle w:val="Normal"/>
        <w:bidi w:val="0"/>
        <w:spacing w:before="0" w:after="0"/>
        <w:ind w:left="-426" w:hanging="0"/>
        <w:jc w:val="left"/>
        <w:rPr>
          <w:b w:val="false"/>
          <w:b w:val="false"/>
          <w:bCs w:val="false"/>
        </w:rPr>
      </w:pPr>
      <w:r>
        <w:rPr/>
        <w:t>и антитеррористической защищенности.</w:t>
      </w:r>
    </w:p>
    <w:p>
      <w:pPr>
        <w:pStyle w:val="Normal"/>
        <w:bidi w:val="0"/>
        <w:spacing w:before="0" w:after="0"/>
        <w:ind w:left="-426" w:hanging="0"/>
        <w:jc w:val="left"/>
        <w:rPr>
          <w:b w:val="false"/>
          <w:b w:val="false"/>
          <w:bCs w:val="false"/>
        </w:rPr>
      </w:pPr>
      <w:r>
        <w:rPr/>
        <w:t>2.19. Право визирования заявок на оформление пропусков для допуска на территорию, на</w:t>
      </w:r>
    </w:p>
    <w:p>
      <w:pPr>
        <w:pStyle w:val="Normal"/>
        <w:bidi w:val="0"/>
        <w:spacing w:before="0" w:after="0"/>
        <w:ind w:left="-426" w:hanging="0"/>
        <w:jc w:val="left"/>
        <w:rPr>
          <w:b w:val="false"/>
          <w:b w:val="false"/>
          <w:bCs w:val="false"/>
        </w:rPr>
      </w:pPr>
      <w:r>
        <w:rPr/>
        <w:t>допуск представителей сторонних (подрядных) организаций, на ввоз (вывоз) и внос (вынос)</w:t>
      </w:r>
    </w:p>
    <w:p>
      <w:pPr>
        <w:pStyle w:val="Normal"/>
        <w:bidi w:val="0"/>
        <w:spacing w:before="0" w:after="0"/>
        <w:ind w:left="-426" w:hanging="0"/>
        <w:jc w:val="left"/>
        <w:rPr>
          <w:b w:val="false"/>
          <w:b w:val="false"/>
          <w:bCs w:val="false"/>
        </w:rPr>
      </w:pPr>
      <w:r>
        <w:rPr/>
        <w:t>материальных ценностей, на пропуск транспортных средств в рабочие, нерабочие, нерабочие</w:t>
      </w:r>
    </w:p>
    <w:p>
      <w:pPr>
        <w:pStyle w:val="Normal"/>
        <w:bidi w:val="0"/>
        <w:spacing w:before="0" w:after="0"/>
        <w:ind w:left="-426" w:hanging="0"/>
        <w:jc w:val="left"/>
        <w:rPr>
          <w:b w:val="false"/>
          <w:b w:val="false"/>
          <w:bCs w:val="false"/>
        </w:rPr>
      </w:pPr>
      <w:r>
        <w:rPr/>
        <w:t>праздничные и выходные дни, предоставлено директору Учреждения или лицу его</w:t>
      </w:r>
    </w:p>
    <w:p>
      <w:pPr>
        <w:pStyle w:val="Normal"/>
        <w:bidi w:val="0"/>
        <w:spacing w:before="0" w:after="0"/>
        <w:ind w:left="-426" w:hanging="0"/>
        <w:jc w:val="left"/>
        <w:rPr>
          <w:b w:val="false"/>
          <w:b w:val="false"/>
          <w:bCs w:val="false"/>
        </w:rPr>
      </w:pPr>
      <w:r>
        <w:rPr/>
        <w:t>замещающего:</w:t>
      </w:r>
    </w:p>
    <w:p>
      <w:pPr>
        <w:pStyle w:val="Normal"/>
        <w:bidi w:val="0"/>
        <w:spacing w:before="0" w:after="0"/>
        <w:ind w:left="-426" w:hanging="0"/>
        <w:jc w:val="left"/>
        <w:rPr>
          <w:b w:val="false"/>
          <w:b w:val="false"/>
          <w:bCs w:val="false"/>
        </w:rPr>
      </w:pPr>
      <w:r>
        <w:rPr/>
        <w:t>2.19.1. Право визирования заявок на пропуск участников в составе организованных групп</w:t>
      </w:r>
    </w:p>
    <w:p>
      <w:pPr>
        <w:pStyle w:val="Normal"/>
        <w:bidi w:val="0"/>
        <w:spacing w:before="0" w:after="0"/>
        <w:ind w:left="-426" w:hanging="0"/>
        <w:jc w:val="left"/>
        <w:rPr>
          <w:b w:val="false"/>
          <w:b w:val="false"/>
          <w:bCs w:val="false"/>
        </w:rPr>
      </w:pPr>
      <w:r>
        <w:rPr/>
        <w:t>для участия в массовых мероприятиях и на пропуск граждан, в зависимости от статуса</w:t>
      </w:r>
    </w:p>
    <w:p>
      <w:pPr>
        <w:pStyle w:val="Normal"/>
        <w:bidi w:val="0"/>
        <w:spacing w:before="0" w:after="0"/>
        <w:ind w:left="-426" w:hanging="0"/>
        <w:jc w:val="left"/>
        <w:rPr>
          <w:b w:val="false"/>
          <w:b w:val="false"/>
          <w:bCs w:val="false"/>
        </w:rPr>
      </w:pPr>
      <w:r>
        <w:rPr/>
        <w:t>мероприятия, предоставлено директору или лицу его замещающего.</w:t>
      </w:r>
    </w:p>
    <w:p>
      <w:pPr>
        <w:pStyle w:val="Normal"/>
        <w:bidi w:val="0"/>
        <w:spacing w:before="0" w:after="0"/>
        <w:ind w:left="-426" w:hanging="0"/>
        <w:jc w:val="left"/>
        <w:rPr>
          <w:b w:val="false"/>
          <w:b w:val="false"/>
          <w:bCs w:val="false"/>
        </w:rPr>
      </w:pPr>
      <w:r>
        <w:rPr/>
        <w:t>2.19.2. Право визирования заявок на допуск представителей сторонних (подрядных)</w:t>
      </w:r>
    </w:p>
    <w:p>
      <w:pPr>
        <w:pStyle w:val="Normal"/>
        <w:bidi w:val="0"/>
        <w:spacing w:before="0" w:after="0"/>
        <w:ind w:left="-426" w:hanging="0"/>
        <w:jc w:val="left"/>
        <w:rPr>
          <w:b w:val="false"/>
          <w:b w:val="false"/>
          <w:bCs w:val="false"/>
        </w:rPr>
      </w:pPr>
      <w:r>
        <w:rPr/>
        <w:t>организаций в нерабочее время, в период выходных, нерабочих, нерабочих праздничных дней</w:t>
      </w:r>
    </w:p>
    <w:p>
      <w:pPr>
        <w:pStyle w:val="Normal"/>
        <w:bidi w:val="0"/>
        <w:spacing w:before="0" w:after="0"/>
        <w:ind w:left="-426" w:hanging="0"/>
        <w:jc w:val="left"/>
        <w:rPr>
          <w:b w:val="false"/>
          <w:b w:val="false"/>
          <w:bCs w:val="false"/>
        </w:rPr>
      </w:pPr>
      <w:r>
        <w:rPr/>
        <w:t>предоставляется директору или лицу его замещающего.</w:t>
      </w:r>
    </w:p>
    <w:p>
      <w:pPr>
        <w:pStyle w:val="Normal"/>
        <w:bidi w:val="0"/>
        <w:spacing w:before="0" w:after="0"/>
        <w:ind w:left="-426" w:hanging="0"/>
        <w:jc w:val="left"/>
        <w:rPr>
          <w:b w:val="false"/>
          <w:b w:val="false"/>
          <w:bCs w:val="false"/>
        </w:rPr>
      </w:pPr>
      <w:r>
        <w:rPr/>
        <w:t>2.20. Электронные карты (пропуска), бланки материальных пропусков учитываются</w:t>
      </w:r>
    </w:p>
    <w:p>
      <w:pPr>
        <w:pStyle w:val="Normal"/>
        <w:bidi w:val="0"/>
        <w:spacing w:before="0" w:after="0"/>
        <w:ind w:left="-426" w:hanging="0"/>
        <w:jc w:val="left"/>
        <w:rPr>
          <w:b w:val="false"/>
          <w:b w:val="false"/>
          <w:bCs w:val="false"/>
        </w:rPr>
      </w:pPr>
      <w:r>
        <w:rPr/>
        <w:t>в журналах учёта электронных карт (пропусков), материальных пропусков на бумажном</w:t>
      </w:r>
    </w:p>
    <w:p>
      <w:pPr>
        <w:pStyle w:val="Normal"/>
        <w:bidi w:val="0"/>
        <w:spacing w:before="0" w:after="0"/>
        <w:ind w:left="-426" w:hanging="0"/>
        <w:jc w:val="left"/>
        <w:rPr>
          <w:b w:val="false"/>
          <w:b w:val="false"/>
          <w:bCs w:val="false"/>
        </w:rPr>
      </w:pPr>
      <w:r>
        <w:rPr/>
        <w:t>носителе. Для каждого вида пропусков заводится отдельный журнал учёта (форма 1, приложение</w:t>
      </w:r>
    </w:p>
    <w:p>
      <w:pPr>
        <w:pStyle w:val="Normal"/>
        <w:bidi w:val="0"/>
        <w:spacing w:before="0" w:after="0"/>
        <w:ind w:left="-426" w:hanging="0"/>
        <w:jc w:val="left"/>
        <w:rPr>
          <w:b w:val="false"/>
          <w:b w:val="false"/>
          <w:bCs w:val="false"/>
        </w:rPr>
      </w:pPr>
      <w:r>
        <w:rPr/>
        <w:t>1).</w:t>
      </w:r>
    </w:p>
    <w:p>
      <w:pPr>
        <w:pStyle w:val="Normal"/>
        <w:bidi w:val="0"/>
        <w:spacing w:before="0" w:after="0"/>
        <w:ind w:left="-426" w:hanging="0"/>
        <w:jc w:val="left"/>
        <w:rPr>
          <w:b w:val="false"/>
          <w:b w:val="false"/>
          <w:bCs w:val="false"/>
        </w:rPr>
      </w:pPr>
      <w:r>
        <w:rPr/>
        <w:t>2.21. Контроль за входом (выходом) граждан на территорию Учреждения и въездом</w:t>
      </w:r>
    </w:p>
    <w:p>
      <w:pPr>
        <w:pStyle w:val="Normal"/>
        <w:bidi w:val="0"/>
        <w:spacing w:before="0" w:after="0"/>
        <w:ind w:left="-426" w:hanging="0"/>
        <w:jc w:val="left"/>
        <w:rPr>
          <w:b w:val="false"/>
          <w:b w:val="false"/>
          <w:bCs w:val="false"/>
        </w:rPr>
      </w:pPr>
      <w:r>
        <w:rPr/>
        <w:t>(выездом) транспортных средств на территорию учреждения осуществляют сотрудники ЧОП.</w:t>
      </w:r>
    </w:p>
    <w:p>
      <w:pPr>
        <w:pStyle w:val="Normal"/>
        <w:bidi w:val="0"/>
        <w:spacing w:before="0" w:after="0"/>
        <w:ind w:left="-426" w:hanging="0"/>
        <w:jc w:val="left"/>
        <w:rPr>
          <w:b w:val="false"/>
          <w:b w:val="false"/>
          <w:bCs w:val="false"/>
        </w:rPr>
      </w:pPr>
      <w:r>
        <w:rPr/>
        <w:t>2.22. Действия сотрудника ЧОП, его права и обязанности при выполнении им трудовой</w:t>
      </w:r>
    </w:p>
    <w:p>
      <w:pPr>
        <w:pStyle w:val="Normal"/>
        <w:bidi w:val="0"/>
        <w:spacing w:before="0" w:after="0"/>
        <w:ind w:left="-426" w:hanging="0"/>
        <w:jc w:val="left"/>
        <w:rPr>
          <w:b w:val="false"/>
          <w:b w:val="false"/>
          <w:bCs w:val="false"/>
        </w:rPr>
      </w:pPr>
      <w:r>
        <w:rPr/>
        <w:t>функции регламентируются должностной инструкцией частного охранника на объекте охраны</w:t>
      </w:r>
    </w:p>
    <w:p>
      <w:pPr>
        <w:pStyle w:val="Normal"/>
        <w:bidi w:val="0"/>
        <w:spacing w:before="0" w:after="0"/>
        <w:ind w:left="-426" w:hanging="0"/>
        <w:jc w:val="left"/>
        <w:rPr>
          <w:b w:val="false"/>
          <w:b w:val="false"/>
          <w:bCs w:val="false"/>
        </w:rPr>
      </w:pPr>
      <w:r>
        <w:rPr/>
        <w:t>при обеспечении пропускного и внутриобъектового режимов на объектах и территории</w:t>
      </w:r>
    </w:p>
    <w:p>
      <w:pPr>
        <w:pStyle w:val="Normal"/>
        <w:bidi w:val="0"/>
        <w:spacing w:before="0" w:after="0"/>
        <w:ind w:left="-426" w:hanging="0"/>
        <w:jc w:val="left"/>
        <w:rPr>
          <w:b w:val="false"/>
          <w:b w:val="false"/>
          <w:bCs w:val="false"/>
        </w:rPr>
      </w:pPr>
      <w:r>
        <w:rPr/>
        <w:t>учреждения:</w:t>
      </w:r>
    </w:p>
    <w:p>
      <w:pPr>
        <w:pStyle w:val="Normal"/>
        <w:bidi w:val="0"/>
        <w:spacing w:before="0" w:after="0"/>
        <w:ind w:left="-426" w:hanging="0"/>
        <w:jc w:val="left"/>
        <w:rPr>
          <w:b w:val="false"/>
          <w:b w:val="false"/>
          <w:bCs w:val="false"/>
        </w:rPr>
      </w:pPr>
      <w:r>
        <w:rPr/>
        <w:t>2.22.1. Типовые требования к должностной инструкции сотрудника ЧОП на объекте охраны</w:t>
      </w:r>
    </w:p>
    <w:p>
      <w:pPr>
        <w:pStyle w:val="Normal"/>
        <w:bidi w:val="0"/>
        <w:spacing w:before="0" w:after="0"/>
        <w:ind w:left="-426" w:hanging="0"/>
        <w:jc w:val="left"/>
        <w:rPr>
          <w:b w:val="false"/>
          <w:b w:val="false"/>
          <w:bCs w:val="false"/>
        </w:rPr>
      </w:pPr>
      <w:r>
        <w:rPr/>
        <w:t>утверждаются федеральным органом исполнительной власти, уполномоченным в сфере частной</w:t>
      </w:r>
    </w:p>
    <w:p>
      <w:pPr>
        <w:pStyle w:val="Normal"/>
        <w:bidi w:val="0"/>
        <w:spacing w:before="0" w:after="0"/>
        <w:ind w:left="-426" w:hanging="0"/>
        <w:jc w:val="left"/>
        <w:rPr>
          <w:b w:val="false"/>
          <w:b w:val="false"/>
          <w:bCs w:val="false"/>
        </w:rPr>
      </w:pPr>
      <w:r>
        <w:rPr/>
        <w:t>охранной деятельности.</w:t>
      </w:r>
    </w:p>
    <w:p>
      <w:pPr>
        <w:pStyle w:val="Normal"/>
        <w:bidi w:val="0"/>
        <w:spacing w:before="0" w:after="0"/>
        <w:ind w:left="-426" w:hanging="0"/>
        <w:jc w:val="left"/>
        <w:rPr>
          <w:b w:val="false"/>
          <w:b w:val="false"/>
          <w:bCs w:val="false"/>
        </w:rPr>
      </w:pPr>
      <w:r>
        <w:rPr/>
        <w:t>2.22.2. Копия должностной инструкции, заверенная подписью руководителя и печатью</w:t>
      </w:r>
    </w:p>
    <w:p>
      <w:pPr>
        <w:pStyle w:val="Normal"/>
        <w:bidi w:val="0"/>
        <w:spacing w:before="0" w:after="0"/>
        <w:ind w:left="-426" w:hanging="0"/>
        <w:jc w:val="left"/>
        <w:rPr>
          <w:b w:val="false"/>
          <w:b w:val="false"/>
          <w:bCs w:val="false"/>
        </w:rPr>
      </w:pPr>
      <w:r>
        <w:rPr/>
        <w:t>ЧОП, должна находиться на объекте охраны.</w:t>
      </w:r>
    </w:p>
    <w:p>
      <w:pPr>
        <w:pStyle w:val="Normal"/>
        <w:bidi w:val="0"/>
        <w:spacing w:before="0" w:after="0"/>
        <w:ind w:left="-426" w:hanging="0"/>
        <w:jc w:val="left"/>
        <w:rPr>
          <w:b w:val="false"/>
          <w:b w:val="false"/>
          <w:bCs w:val="false"/>
        </w:rPr>
      </w:pPr>
      <w:r>
        <w:rPr/>
        <w:t>2.23.3. Согласованная Учреждением (в качестве заказчика) либо его уполномоченным</w:t>
      </w:r>
    </w:p>
    <w:p>
      <w:pPr>
        <w:pStyle w:val="Normal"/>
        <w:bidi w:val="0"/>
        <w:spacing w:before="0" w:after="0"/>
        <w:ind w:left="-426" w:hanging="0"/>
        <w:jc w:val="left"/>
        <w:rPr>
          <w:b w:val="false"/>
          <w:b w:val="false"/>
          <w:bCs w:val="false"/>
        </w:rPr>
      </w:pPr>
      <w:r>
        <w:rPr/>
        <w:t>представителем, должностная инструкция вступает в силу с момента её утверждения и действует</w:t>
      </w:r>
    </w:p>
    <w:p>
      <w:pPr>
        <w:pStyle w:val="Normal"/>
        <w:bidi w:val="0"/>
        <w:spacing w:before="0" w:after="0"/>
        <w:ind w:left="-426" w:hanging="0"/>
        <w:jc w:val="left"/>
        <w:rPr>
          <w:b w:val="false"/>
          <w:b w:val="false"/>
          <w:bCs w:val="false"/>
        </w:rPr>
      </w:pPr>
      <w:r>
        <w:rPr/>
        <w:t>в период исполнения договора (контракта) на оказание охранных услуг до ее замены новой</w:t>
      </w:r>
    </w:p>
    <w:p>
      <w:pPr>
        <w:pStyle w:val="Normal"/>
        <w:bidi w:val="0"/>
        <w:spacing w:before="0" w:after="0"/>
        <w:ind w:left="-426" w:hanging="0"/>
        <w:jc w:val="left"/>
        <w:rPr>
          <w:b w:val="false"/>
          <w:b w:val="false"/>
          <w:bCs w:val="false"/>
        </w:rPr>
      </w:pPr>
      <w:r>
        <w:rPr/>
        <w:t>должностной инструкцией.</w:t>
      </w:r>
    </w:p>
    <w:p>
      <w:pPr>
        <w:pStyle w:val="Normal"/>
        <w:bidi w:val="0"/>
        <w:spacing w:before="0" w:after="0"/>
        <w:ind w:left="-426" w:hanging="0"/>
        <w:jc w:val="left"/>
        <w:rPr>
          <w:b w:val="false"/>
          <w:b w:val="false"/>
          <w:bCs w:val="false"/>
        </w:rPr>
      </w:pPr>
      <w:r>
        <w:rPr/>
        <w:t>2.24. Сотрудники ЧОП при обеспечении пропускного и внутри объектового режимов на</w:t>
      </w:r>
    </w:p>
    <w:p>
      <w:pPr>
        <w:pStyle w:val="Normal"/>
        <w:bidi w:val="0"/>
        <w:spacing w:before="0" w:after="0"/>
        <w:ind w:left="-426" w:hanging="0"/>
        <w:jc w:val="left"/>
        <w:rPr>
          <w:b w:val="false"/>
          <w:b w:val="false"/>
          <w:bCs w:val="false"/>
        </w:rPr>
      </w:pPr>
      <w:r>
        <w:rPr/>
        <w:t>объектах и территории Учреждения обязаны:</w:t>
      </w:r>
    </w:p>
    <w:p>
      <w:pPr>
        <w:pStyle w:val="Normal"/>
        <w:bidi w:val="0"/>
        <w:spacing w:before="0" w:after="0"/>
        <w:ind w:left="-426" w:hanging="0"/>
        <w:jc w:val="left"/>
        <w:rPr>
          <w:b w:val="false"/>
          <w:b w:val="false"/>
          <w:bCs w:val="false"/>
        </w:rPr>
      </w:pPr>
      <w:r>
        <w:rPr/>
        <w:t>а) руководствоваться должностной инструкцией частного охранника на объекте охраны;</w:t>
      </w:r>
    </w:p>
    <w:p>
      <w:pPr>
        <w:pStyle w:val="Normal"/>
        <w:bidi w:val="0"/>
        <w:spacing w:before="0" w:after="0"/>
        <w:ind w:left="-426" w:hanging="0"/>
        <w:jc w:val="left"/>
        <w:rPr>
          <w:b w:val="false"/>
          <w:b w:val="false"/>
          <w:bCs w:val="false"/>
        </w:rPr>
      </w:pPr>
      <w:r>
        <w:rPr/>
        <w:t>б) соблюдать конституционные права и свободы человека и гражданина, права и законные</w:t>
      </w:r>
    </w:p>
    <w:p>
      <w:pPr>
        <w:pStyle w:val="Normal"/>
        <w:bidi w:val="0"/>
        <w:spacing w:before="0" w:after="0"/>
        <w:ind w:left="-426" w:hanging="0"/>
        <w:jc w:val="left"/>
        <w:rPr>
          <w:b w:val="false"/>
          <w:b w:val="false"/>
          <w:bCs w:val="false"/>
        </w:rPr>
      </w:pPr>
      <w:r>
        <w:rPr/>
        <w:t>интересы физических и юридических лиц;</w:t>
      </w:r>
    </w:p>
    <w:p>
      <w:pPr>
        <w:pStyle w:val="Normal"/>
        <w:bidi w:val="0"/>
        <w:spacing w:before="0" w:after="0"/>
        <w:ind w:left="-426" w:hanging="0"/>
        <w:jc w:val="left"/>
        <w:rPr>
          <w:b w:val="false"/>
          <w:b w:val="false"/>
          <w:bCs w:val="false"/>
        </w:rPr>
      </w:pPr>
      <w:r>
        <w:rPr/>
        <w:t>в) обеспечивать защиту объектов и имущества учреждения от противоправных посягательств в соответствии с условиями заключенного договора (контракта) на оказание охранных услуг;</w:t>
      </w:r>
    </w:p>
    <w:p>
      <w:pPr>
        <w:pStyle w:val="Normal"/>
        <w:bidi w:val="0"/>
        <w:spacing w:before="0" w:after="0"/>
        <w:ind w:left="-426" w:hanging="0"/>
        <w:jc w:val="left"/>
        <w:rPr>
          <w:b w:val="false"/>
          <w:b w:val="false"/>
          <w:bCs w:val="false"/>
        </w:rPr>
      </w:pPr>
      <w:r>
        <w:rPr/>
        <w:t>г) защищать жизнь и здоровье проживающих, работников Учреждения и иных лиц,</w:t>
      </w:r>
    </w:p>
    <w:p>
      <w:pPr>
        <w:pStyle w:val="Normal"/>
        <w:bidi w:val="0"/>
        <w:spacing w:before="0" w:after="0"/>
        <w:ind w:left="-426" w:hanging="0"/>
        <w:jc w:val="left"/>
        <w:rPr>
          <w:b w:val="false"/>
          <w:b w:val="false"/>
          <w:bCs w:val="false"/>
        </w:rPr>
      </w:pPr>
      <w:r>
        <w:rPr/>
        <w:t>находящихся на объектах и территории учреждения;</w:t>
      </w:r>
    </w:p>
    <w:p>
      <w:pPr>
        <w:pStyle w:val="Normal"/>
        <w:bidi w:val="0"/>
        <w:spacing w:before="0" w:after="0"/>
        <w:ind w:left="-426" w:hanging="0"/>
        <w:jc w:val="left"/>
        <w:rPr>
          <w:b w:val="false"/>
          <w:b w:val="false"/>
          <w:bCs w:val="false"/>
        </w:rPr>
      </w:pPr>
      <w:r>
        <w:rPr/>
        <w:t>д) обеспечивать общественный порядок в местах проведения массовых мероприятий;</w:t>
      </w:r>
    </w:p>
    <w:p>
      <w:pPr>
        <w:pStyle w:val="Normal"/>
        <w:bidi w:val="0"/>
        <w:spacing w:before="0" w:after="0"/>
        <w:ind w:left="-426" w:hanging="0"/>
        <w:jc w:val="left"/>
        <w:rPr>
          <w:b w:val="false"/>
          <w:b w:val="false"/>
          <w:bCs w:val="false"/>
        </w:rPr>
      </w:pPr>
      <w:r>
        <w:rPr/>
        <w:t>е) выявлять потенциальных нарушителей пропускного и внутриобъектового режимов</w:t>
      </w:r>
    </w:p>
    <w:p>
      <w:pPr>
        <w:pStyle w:val="Normal"/>
        <w:bidi w:val="0"/>
        <w:spacing w:before="0" w:after="0"/>
        <w:ind w:left="-426" w:hanging="0"/>
        <w:jc w:val="left"/>
        <w:rPr>
          <w:b w:val="false"/>
          <w:b w:val="false"/>
          <w:bCs w:val="false"/>
        </w:rPr>
      </w:pPr>
      <w:r>
        <w:rPr/>
        <w:t>и (или) признаков подготовки или совершения террористического акта на объектах и территории</w:t>
      </w:r>
    </w:p>
    <w:p>
      <w:pPr>
        <w:pStyle w:val="Normal"/>
        <w:bidi w:val="0"/>
        <w:spacing w:before="0" w:after="0"/>
        <w:ind w:left="-426" w:hanging="0"/>
        <w:jc w:val="left"/>
        <w:rPr>
          <w:b w:val="false"/>
          <w:b w:val="false"/>
          <w:bCs w:val="false"/>
        </w:rPr>
      </w:pPr>
      <w:r>
        <w:rPr/>
        <w:t>учреждения;</w:t>
      </w:r>
    </w:p>
    <w:p>
      <w:pPr>
        <w:pStyle w:val="Normal"/>
        <w:bidi w:val="0"/>
        <w:spacing w:before="0" w:after="0"/>
        <w:ind w:left="-426" w:hanging="0"/>
        <w:jc w:val="left"/>
        <w:rPr>
          <w:b w:val="false"/>
          <w:b w:val="false"/>
          <w:bCs w:val="false"/>
        </w:rPr>
      </w:pPr>
      <w:r>
        <w:rPr/>
        <w:t>ж) своевременно пресекать нарушения пропускного режима, выявлять и предотвращать</w:t>
      </w:r>
    </w:p>
    <w:p>
      <w:pPr>
        <w:pStyle w:val="Normal"/>
        <w:bidi w:val="0"/>
        <w:spacing w:before="0" w:after="0"/>
        <w:ind w:left="-426" w:hanging="0"/>
        <w:jc w:val="left"/>
        <w:rPr>
          <w:b w:val="false"/>
          <w:b w:val="false"/>
          <w:bCs w:val="false"/>
        </w:rPr>
      </w:pPr>
      <w:r>
        <w:rPr/>
        <w:t>несанкционированный пронос (провоз) и применение на объектах и территории токсичных</w:t>
      </w:r>
    </w:p>
    <w:p>
      <w:pPr>
        <w:pStyle w:val="Normal"/>
        <w:bidi w:val="0"/>
        <w:spacing w:before="0" w:after="0"/>
        <w:ind w:left="-426" w:hanging="0"/>
        <w:jc w:val="left"/>
        <w:rPr>
          <w:b w:val="false"/>
          <w:b w:val="false"/>
          <w:bCs w:val="false"/>
        </w:rPr>
      </w:pPr>
      <w:r>
        <w:rPr/>
        <w:t>химикатов, отравляющих веществ, патогенных биологических агентов и запрещенных предметов</w:t>
      </w:r>
    </w:p>
    <w:p>
      <w:pPr>
        <w:pStyle w:val="Normal"/>
        <w:bidi w:val="0"/>
        <w:spacing w:before="0" w:after="0"/>
        <w:ind w:left="-426" w:hanging="0"/>
        <w:jc w:val="left"/>
        <w:rPr>
          <w:b w:val="false"/>
          <w:b w:val="false"/>
          <w:bCs w:val="false"/>
        </w:rPr>
      </w:pPr>
      <w:r>
        <w:rPr/>
        <w:t>(радиоактивных, взрывчатых, отравляющих веществ, оружия, боеприпасов, наркотических,</w:t>
      </w:r>
    </w:p>
    <w:p>
      <w:pPr>
        <w:pStyle w:val="Normal"/>
        <w:bidi w:val="0"/>
        <w:spacing w:before="0" w:after="0"/>
        <w:ind w:left="-426" w:hanging="0"/>
        <w:jc w:val="left"/>
        <w:rPr>
          <w:b w:val="false"/>
          <w:b w:val="false"/>
          <w:bCs w:val="false"/>
        </w:rPr>
      </w:pPr>
      <w:r>
        <w:rPr/>
        <w:t>других опасных предметов и веществ);</w:t>
      </w:r>
    </w:p>
    <w:p>
      <w:pPr>
        <w:pStyle w:val="Normal"/>
        <w:bidi w:val="0"/>
        <w:spacing w:before="0" w:after="0"/>
        <w:ind w:left="-426" w:hanging="0"/>
        <w:jc w:val="left"/>
        <w:rPr>
          <w:b w:val="false"/>
          <w:b w:val="false"/>
          <w:bCs w:val="false"/>
        </w:rPr>
      </w:pPr>
      <w:r>
        <w:rPr/>
        <w:t>з) не допускать бесконтрольного пребывания на объектах и территории посторонних лиц,</w:t>
      </w:r>
    </w:p>
    <w:p>
      <w:pPr>
        <w:pStyle w:val="Normal"/>
        <w:bidi w:val="0"/>
        <w:spacing w:before="0" w:after="0"/>
        <w:ind w:left="-426" w:hanging="0"/>
        <w:jc w:val="left"/>
        <w:rPr>
          <w:b w:val="false"/>
          <w:b w:val="false"/>
          <w:bCs w:val="false"/>
        </w:rPr>
      </w:pPr>
      <w:r>
        <w:rPr/>
        <w:t>нахождения транспортных средств и велосипедов в местах, не предназначенных для парковки;</w:t>
      </w:r>
    </w:p>
    <w:p>
      <w:pPr>
        <w:pStyle w:val="Normal"/>
        <w:bidi w:val="0"/>
        <w:spacing w:before="0" w:after="0"/>
        <w:ind w:left="-426" w:hanging="0"/>
        <w:jc w:val="left"/>
        <w:rPr>
          <w:b w:val="false"/>
          <w:b w:val="false"/>
          <w:bCs w:val="false"/>
        </w:rPr>
      </w:pPr>
      <w:r>
        <w:rPr/>
        <w:t>и) контролировать исполнение норм законодательства в сфере охраны здоровья граждан</w:t>
      </w:r>
    </w:p>
    <w:p>
      <w:pPr>
        <w:pStyle w:val="Normal"/>
        <w:bidi w:val="0"/>
        <w:spacing w:before="0" w:after="0"/>
        <w:ind w:left="-426" w:hanging="0"/>
        <w:jc w:val="left"/>
        <w:rPr>
          <w:b w:val="false"/>
          <w:b w:val="false"/>
          <w:bCs w:val="false"/>
        </w:rPr>
      </w:pPr>
      <w:r>
        <w:rPr/>
        <w:t>от воздействия окружающего табачного дыма и последствий потребления табака, выявлять и</w:t>
      </w:r>
    </w:p>
    <w:p>
      <w:pPr>
        <w:pStyle w:val="Normal"/>
        <w:bidi w:val="0"/>
        <w:spacing w:before="0" w:after="0"/>
        <w:ind w:left="-426" w:hanging="0"/>
        <w:jc w:val="left"/>
        <w:rPr>
          <w:b w:val="false"/>
          <w:b w:val="false"/>
          <w:bCs w:val="false"/>
        </w:rPr>
      </w:pPr>
      <w:r>
        <w:rPr/>
        <w:t>пресекать факты нарушения установленного запрета курения табака проживающими,</w:t>
      </w:r>
    </w:p>
    <w:p>
      <w:pPr>
        <w:pStyle w:val="Normal"/>
        <w:bidi w:val="0"/>
        <w:spacing w:before="0" w:after="0"/>
        <w:ind w:left="-426" w:hanging="0"/>
        <w:jc w:val="left"/>
        <w:rPr>
          <w:b w:val="false"/>
          <w:b w:val="false"/>
          <w:bCs w:val="false"/>
        </w:rPr>
      </w:pPr>
      <w:r>
        <w:rPr/>
        <w:t>работниками Учреждения и иными лицами в помещениях и на территории учреждения;</w:t>
      </w:r>
    </w:p>
    <w:p>
      <w:pPr>
        <w:pStyle w:val="Normal"/>
        <w:bidi w:val="0"/>
        <w:spacing w:before="0" w:after="0"/>
        <w:ind w:left="-426" w:hanging="0"/>
        <w:jc w:val="left"/>
        <w:rPr>
          <w:b w:val="false"/>
          <w:b w:val="false"/>
          <w:bCs w:val="false"/>
        </w:rPr>
      </w:pPr>
      <w:r>
        <w:rPr/>
        <w:t>к) выявлять и пресекать факты нарушения установленного запрета потребления (распития)</w:t>
      </w:r>
    </w:p>
    <w:p>
      <w:pPr>
        <w:pStyle w:val="Normal"/>
        <w:bidi w:val="0"/>
        <w:spacing w:before="0" w:after="0"/>
        <w:ind w:left="-426" w:hanging="0"/>
        <w:jc w:val="left"/>
        <w:rPr>
          <w:b w:val="false"/>
          <w:b w:val="false"/>
          <w:bCs w:val="false"/>
        </w:rPr>
      </w:pPr>
      <w:r>
        <w:rPr/>
        <w:t>алкогольной и спиртосодержащей продукции, пива и напитков, изготавливаемых на их основе,</w:t>
      </w:r>
    </w:p>
    <w:p>
      <w:pPr>
        <w:pStyle w:val="Normal"/>
        <w:bidi w:val="0"/>
        <w:spacing w:before="0" w:after="0"/>
        <w:ind w:left="-426" w:hanging="0"/>
        <w:jc w:val="left"/>
        <w:rPr>
          <w:b w:val="false"/>
          <w:b w:val="false"/>
          <w:bCs w:val="false"/>
        </w:rPr>
      </w:pPr>
      <w:r>
        <w:rPr/>
        <w:t>на объектах и территории Учреждения;</w:t>
      </w:r>
    </w:p>
    <w:p>
      <w:pPr>
        <w:pStyle w:val="Normal"/>
        <w:bidi w:val="0"/>
        <w:spacing w:before="0" w:after="0"/>
        <w:ind w:left="-426" w:hanging="0"/>
        <w:jc w:val="left"/>
        <w:rPr>
          <w:b w:val="false"/>
          <w:b w:val="false"/>
          <w:bCs w:val="false"/>
        </w:rPr>
      </w:pPr>
      <w:r>
        <w:rPr/>
        <w:t>л) выявлять и пресекать пропаганду, распространение и потребление на объектах и территории учреждения наркотических средств, психотропных веществ или их прекурсоров;</w:t>
      </w:r>
    </w:p>
    <w:p>
      <w:pPr>
        <w:pStyle w:val="Normal"/>
        <w:bidi w:val="0"/>
        <w:spacing w:before="0" w:after="0"/>
        <w:ind w:left="-426" w:hanging="0"/>
        <w:jc w:val="left"/>
        <w:rPr>
          <w:b w:val="false"/>
          <w:b w:val="false"/>
          <w:bCs w:val="false"/>
        </w:rPr>
      </w:pPr>
      <w:r>
        <w:rPr/>
        <w:t>м) проводить ежедневные проверки (обходы и осмотры) зданий, строений, помещений и территории, а также потенциально опасных участков и критических элементов объектов, стоянок автотранспорта, складских и подсобных помещений в целях выявления нарушений требований пожарной безопасности и признаков подготовки или совершения террористического акта;</w:t>
      </w:r>
    </w:p>
    <w:p>
      <w:pPr>
        <w:pStyle w:val="Normal"/>
        <w:bidi w:val="0"/>
        <w:spacing w:before="0" w:after="0"/>
        <w:ind w:left="-426" w:hanging="0"/>
        <w:jc w:val="left"/>
        <w:rPr>
          <w:b w:val="false"/>
          <w:b w:val="false"/>
          <w:bCs w:val="false"/>
        </w:rPr>
      </w:pPr>
      <w:r>
        <w:rPr/>
        <w:t>н) незамедлительно сообщать директору Учреждения, заместителям директора,</w:t>
      </w:r>
    </w:p>
    <w:p>
      <w:pPr>
        <w:pStyle w:val="Normal"/>
        <w:bidi w:val="0"/>
        <w:spacing w:before="0" w:after="0"/>
        <w:ind w:left="-426" w:hanging="0"/>
        <w:jc w:val="left"/>
        <w:rPr>
          <w:b w:val="false"/>
          <w:b w:val="false"/>
          <w:bCs w:val="false"/>
        </w:rPr>
      </w:pPr>
      <w:r>
        <w:rPr/>
        <w:t>руководителю ЧОП и в соответствующие правоохранительные органы ставшую им известной</w:t>
      </w:r>
    </w:p>
    <w:p>
      <w:pPr>
        <w:pStyle w:val="Normal"/>
        <w:bidi w:val="0"/>
        <w:spacing w:before="0" w:after="0"/>
        <w:ind w:left="-426" w:hanging="0"/>
        <w:jc w:val="left"/>
        <w:rPr>
          <w:b w:val="false"/>
          <w:b w:val="false"/>
          <w:bCs w:val="false"/>
        </w:rPr>
      </w:pPr>
      <w:r>
        <w:rPr/>
        <w:t>информацию о готовящихся либо совершенных преступлениях, а также о действиях и обстоятельствах, создающих на объектах или территории Учреждения угрозу безопасности</w:t>
      </w:r>
    </w:p>
    <w:p>
      <w:pPr>
        <w:pStyle w:val="Normal"/>
        <w:bidi w:val="0"/>
        <w:spacing w:before="0" w:after="0"/>
        <w:ind w:left="-426" w:hanging="0"/>
        <w:jc w:val="left"/>
        <w:rPr>
          <w:b w:val="false"/>
          <w:b w:val="false"/>
          <w:bCs w:val="false"/>
        </w:rPr>
      </w:pPr>
      <w:r>
        <w:rPr/>
        <w:t>людей;</w:t>
      </w:r>
    </w:p>
    <w:p>
      <w:pPr>
        <w:pStyle w:val="Normal"/>
        <w:bidi w:val="0"/>
        <w:spacing w:before="0" w:after="0"/>
        <w:ind w:left="-426" w:hanging="0"/>
        <w:jc w:val="left"/>
        <w:rPr>
          <w:b w:val="false"/>
          <w:b w:val="false"/>
          <w:bCs w:val="false"/>
        </w:rPr>
      </w:pPr>
      <w:r>
        <w:rPr/>
        <w:t>о) предъявлять по требованию сотрудников правоохранительных органов, других граждан удостоверение частного охранника.</w:t>
      </w:r>
    </w:p>
    <w:p>
      <w:pPr>
        <w:pStyle w:val="Normal"/>
        <w:bidi w:val="0"/>
        <w:spacing w:before="0" w:after="0"/>
        <w:ind w:left="-426" w:hanging="0"/>
        <w:jc w:val="left"/>
        <w:rPr>
          <w:b w:val="false"/>
          <w:b w:val="false"/>
          <w:bCs w:val="false"/>
        </w:rPr>
      </w:pPr>
      <w:r>
        <w:rPr/>
        <w:t>2.25. Сотрудникам ЧОП запрещается препятствовать законным действиям должностных лиц правоохранительных и контролирующих органов при осуществлении указанными должностными лицами своей деятельности.</w:t>
      </w:r>
    </w:p>
    <w:p>
      <w:pPr>
        <w:pStyle w:val="Normal"/>
        <w:bidi w:val="0"/>
        <w:spacing w:before="0" w:after="0"/>
        <w:ind w:left="-426" w:hanging="0"/>
        <w:jc w:val="left"/>
        <w:rPr>
          <w:b w:val="false"/>
          <w:b w:val="false"/>
          <w:bCs w:val="false"/>
        </w:rPr>
      </w:pPr>
      <w:r>
        <w:rPr/>
        <w:t>2.26. Сотрудникам ЧОП при обеспечении пропускного и внутриобъектового режимов в пределах объекта охраны имеют право:</w:t>
      </w:r>
    </w:p>
    <w:p>
      <w:pPr>
        <w:pStyle w:val="Normal"/>
        <w:bidi w:val="0"/>
        <w:spacing w:before="0" w:after="0"/>
        <w:ind w:left="-426" w:hanging="0"/>
        <w:jc w:val="left"/>
        <w:rPr>
          <w:b w:val="false"/>
          <w:b w:val="false"/>
          <w:bCs w:val="false"/>
        </w:rPr>
      </w:pPr>
      <w:r>
        <w:rPr/>
        <w:t>а) требовать соблюдения пропускного и внутриобъектового режимов от проживающих, работников Учреждения, работников сторонних (подрядных) организаций, посетителей объектов</w:t>
      </w:r>
    </w:p>
    <w:p>
      <w:pPr>
        <w:pStyle w:val="Normal"/>
        <w:bidi w:val="0"/>
        <w:spacing w:before="0" w:after="0"/>
        <w:ind w:left="-426" w:hanging="0"/>
        <w:jc w:val="left"/>
        <w:rPr>
          <w:b w:val="false"/>
          <w:b w:val="false"/>
          <w:bCs w:val="false"/>
        </w:rPr>
      </w:pPr>
      <w:r>
        <w:rPr/>
        <w:t>Учреждения;</w:t>
      </w:r>
    </w:p>
    <w:p>
      <w:pPr>
        <w:pStyle w:val="Normal"/>
        <w:bidi w:val="0"/>
        <w:spacing w:before="0" w:after="0"/>
        <w:ind w:left="-426" w:hanging="0"/>
        <w:jc w:val="left"/>
        <w:rPr>
          <w:b w:val="false"/>
          <w:b w:val="false"/>
          <w:bCs w:val="false"/>
        </w:rPr>
      </w:pPr>
      <w:r>
        <w:rPr/>
        <w:t>б) применять физическую силу, специальные средства и иные сдерживающие факторы в случаях и порядке, которые установлены законодательством Российской Федерации;</w:t>
      </w:r>
    </w:p>
    <w:p>
      <w:pPr>
        <w:pStyle w:val="Normal"/>
        <w:bidi w:val="0"/>
        <w:spacing w:before="0" w:after="0"/>
        <w:ind w:left="-426" w:hanging="0"/>
        <w:jc w:val="left"/>
        <w:rPr>
          <w:b w:val="false"/>
          <w:b w:val="false"/>
          <w:bCs w:val="false"/>
        </w:rPr>
      </w:pPr>
      <w:r>
        <w:rPr/>
        <w:t>в) оказывать содействие правоохранительным органам в решении возложенных на них задач.</w:t>
      </w:r>
    </w:p>
    <w:p>
      <w:pPr>
        <w:pStyle w:val="Normal"/>
        <w:bidi w:val="0"/>
        <w:spacing w:before="0" w:after="0"/>
        <w:ind w:left="-426" w:hanging="0"/>
        <w:jc w:val="left"/>
        <w:rPr>
          <w:b w:val="false"/>
          <w:b w:val="false"/>
          <w:bCs w:val="false"/>
        </w:rPr>
      </w:pPr>
      <w:r>
        <w:rPr/>
        <w:t>2.27. В случае выявления фактов нарушения пропускного или внутриобъектовых режимов</w:t>
      </w:r>
    </w:p>
    <w:p>
      <w:pPr>
        <w:pStyle w:val="Normal"/>
        <w:bidi w:val="0"/>
        <w:spacing w:before="0" w:after="0"/>
        <w:ind w:left="-426" w:hanging="0"/>
        <w:jc w:val="left"/>
        <w:rPr>
          <w:b w:val="false"/>
          <w:b w:val="false"/>
          <w:bCs w:val="false"/>
        </w:rPr>
      </w:pPr>
      <w:r>
        <w:rPr/>
        <w:t>проживающими, работниками Учреждений, работниками сторонних (подрядных) организаций</w:t>
      </w:r>
    </w:p>
    <w:p>
      <w:pPr>
        <w:pStyle w:val="Normal"/>
        <w:bidi w:val="0"/>
        <w:spacing w:before="0" w:after="0"/>
        <w:ind w:left="-426" w:hanging="0"/>
        <w:jc w:val="left"/>
        <w:rPr>
          <w:b w:val="false"/>
          <w:b w:val="false"/>
          <w:bCs w:val="false"/>
        </w:rPr>
      </w:pPr>
      <w:r>
        <w:rPr/>
        <w:t>и иными лицами, находящимися на территории и объектах Учреждения, дежурная медсестра,</w:t>
      </w:r>
    </w:p>
    <w:p>
      <w:pPr>
        <w:pStyle w:val="Normal"/>
        <w:bidi w:val="0"/>
        <w:spacing w:before="0" w:after="0"/>
        <w:ind w:left="-426" w:hanging="0"/>
        <w:jc w:val="left"/>
        <w:rPr>
          <w:b w:val="false"/>
          <w:b w:val="false"/>
          <w:bCs w:val="false"/>
        </w:rPr>
      </w:pPr>
      <w:r>
        <w:rPr/>
        <w:t>воспитатель, сотрудник ЧОП обязан:</w:t>
      </w:r>
    </w:p>
    <w:p>
      <w:pPr>
        <w:pStyle w:val="Normal"/>
        <w:bidi w:val="0"/>
        <w:spacing w:before="0" w:after="0"/>
        <w:ind w:left="-426" w:hanging="0"/>
        <w:jc w:val="left"/>
        <w:rPr>
          <w:b w:val="false"/>
          <w:b w:val="false"/>
          <w:bCs w:val="false"/>
        </w:rPr>
      </w:pPr>
      <w:r>
        <w:rPr/>
        <w:t>а) незамедлительно доложить директору Учреждения (лицу, его замещающему);</w:t>
      </w:r>
    </w:p>
    <w:p>
      <w:pPr>
        <w:pStyle w:val="Normal"/>
        <w:bidi w:val="0"/>
        <w:spacing w:before="0" w:after="0"/>
        <w:ind w:left="-426" w:hanging="0"/>
        <w:jc w:val="left"/>
        <w:rPr>
          <w:b w:val="false"/>
          <w:b w:val="false"/>
          <w:bCs w:val="false"/>
        </w:rPr>
      </w:pPr>
      <w:r>
        <w:rPr/>
        <w:t>б) по указанию директора Учреждения (лица, его замещающего), в случае необходимости,</w:t>
      </w:r>
    </w:p>
    <w:p>
      <w:pPr>
        <w:pStyle w:val="Normal"/>
        <w:bidi w:val="0"/>
        <w:spacing w:before="0" w:after="0"/>
        <w:ind w:left="-426" w:hanging="0"/>
        <w:jc w:val="left"/>
        <w:rPr>
          <w:b w:val="false"/>
          <w:b w:val="false"/>
          <w:bCs w:val="false"/>
        </w:rPr>
      </w:pPr>
      <w:r>
        <w:rPr/>
        <w:t>поставить в известность правоохранительные органы;</w:t>
      </w:r>
    </w:p>
    <w:p>
      <w:pPr>
        <w:pStyle w:val="Normal"/>
        <w:bidi w:val="0"/>
        <w:spacing w:before="0" w:after="0"/>
        <w:ind w:left="-426" w:hanging="0"/>
        <w:jc w:val="left"/>
        <w:rPr>
          <w:b w:val="false"/>
          <w:b w:val="false"/>
          <w:bCs w:val="false"/>
        </w:rPr>
      </w:pPr>
      <w:r>
        <w:rPr/>
        <w:t>б) при необходимости составить докладную записку с указанием выявленного факта правонарушения, с обязательным указанием лица, допустившего правонарушение, и направить</w:t>
      </w:r>
    </w:p>
    <w:p>
      <w:pPr>
        <w:pStyle w:val="Normal"/>
        <w:bidi w:val="0"/>
        <w:spacing w:before="0" w:after="0"/>
        <w:ind w:left="-426" w:hanging="0"/>
        <w:jc w:val="left"/>
        <w:rPr>
          <w:b w:val="false"/>
          <w:b w:val="false"/>
          <w:bCs w:val="false"/>
        </w:rPr>
      </w:pPr>
      <w:r>
        <w:rPr/>
        <w:t>докладную записку на имя директора Учреждения.</w:t>
      </w:r>
    </w:p>
    <w:p>
      <w:pPr>
        <w:pStyle w:val="Normal"/>
        <w:bidi w:val="0"/>
        <w:spacing w:before="0" w:after="0"/>
        <w:ind w:left="-426" w:hanging="0"/>
        <w:jc w:val="left"/>
        <w:rPr>
          <w:b w:val="false"/>
          <w:b w:val="false"/>
          <w:bCs w:val="false"/>
        </w:rPr>
      </w:pPr>
      <w:r>
        <w:rPr/>
        <w:t>2.28. В выходные, нерабочие и нерабочие праздничные дни должностные лица, приказом</w:t>
      </w:r>
    </w:p>
    <w:p>
      <w:pPr>
        <w:pStyle w:val="Normal"/>
        <w:bidi w:val="0"/>
        <w:spacing w:before="0" w:after="0"/>
        <w:ind w:left="-426" w:hanging="0"/>
        <w:jc w:val="left"/>
        <w:rPr>
          <w:b w:val="false"/>
          <w:b w:val="false"/>
          <w:bCs w:val="false"/>
        </w:rPr>
      </w:pPr>
      <w:r>
        <w:rPr/>
        <w:t>директора, назначенные ответственными по Учреждению, осуществляют контроль за работой</w:t>
      </w:r>
    </w:p>
    <w:p>
      <w:pPr>
        <w:pStyle w:val="Normal"/>
        <w:bidi w:val="0"/>
        <w:spacing w:before="0" w:after="0"/>
        <w:ind w:left="-426" w:hanging="0"/>
        <w:jc w:val="left"/>
        <w:rPr>
          <w:b w:val="false"/>
          <w:b w:val="false"/>
          <w:bCs w:val="false"/>
        </w:rPr>
      </w:pPr>
      <w:r>
        <w:rPr/>
        <w:t>дежурных медсестёр, сотрудников ЧОП на КПП.</w:t>
      </w:r>
    </w:p>
    <w:p>
      <w:pPr>
        <w:pStyle w:val="Normal"/>
        <w:bidi w:val="0"/>
        <w:spacing w:before="0" w:after="0"/>
        <w:ind w:left="-426" w:hanging="0"/>
        <w:jc w:val="left"/>
        <w:rPr>
          <w:b w:val="false"/>
          <w:b w:val="false"/>
          <w:bCs w:val="false"/>
        </w:rPr>
      </w:pPr>
      <w:r>
        <w:rPr/>
        <w:t>2.29. Руководители арендных организаций являются ответственными за обеспечение пропускного и внутриобъектового режимов в арендованных помещениях объектов Учреждения, имеющих обособленные (отдельные) входные двери или ворота, на которых для пропуска лиц и транспортных средств не осуществляется контроль ЧОП в соответствии с заключенным</w:t>
      </w:r>
    </w:p>
    <w:p>
      <w:pPr>
        <w:pStyle w:val="Normal"/>
        <w:bidi w:val="0"/>
        <w:spacing w:before="0" w:after="0"/>
        <w:ind w:left="-426" w:hanging="0"/>
        <w:jc w:val="left"/>
        <w:rPr>
          <w:b w:val="false"/>
          <w:b w:val="false"/>
          <w:bCs w:val="false"/>
        </w:rPr>
      </w:pPr>
      <w:r>
        <w:rPr/>
        <w:t>договором (контрактом) на оказание охранных услуг.</w:t>
      </w:r>
    </w:p>
    <w:p>
      <w:pPr>
        <w:pStyle w:val="Normal"/>
        <w:bidi w:val="0"/>
        <w:spacing w:before="0" w:after="0"/>
        <w:ind w:left="-426" w:hanging="0"/>
        <w:jc w:val="left"/>
        <w:rPr>
          <w:b w:val="false"/>
          <w:b w:val="false"/>
          <w:bCs w:val="false"/>
        </w:rPr>
      </w:pPr>
      <w:r>
        <w:rPr/>
        <w:t>2.30. Директор, должностное лицо его замещающее, заместители директора, руководители</w:t>
      </w:r>
    </w:p>
    <w:p>
      <w:pPr>
        <w:pStyle w:val="Normal"/>
        <w:bidi w:val="0"/>
        <w:spacing w:before="0" w:after="0"/>
        <w:ind w:left="-426" w:hanging="0"/>
        <w:jc w:val="left"/>
        <w:rPr>
          <w:b w:val="false"/>
          <w:b w:val="false"/>
          <w:bCs w:val="false"/>
        </w:rPr>
      </w:pPr>
      <w:r>
        <w:rPr/>
        <w:t>структурных подразделений, при получении информации о возникновении чрезвычайной</w:t>
      </w:r>
    </w:p>
    <w:p>
      <w:pPr>
        <w:pStyle w:val="Normal"/>
        <w:bidi w:val="0"/>
        <w:spacing w:before="0" w:after="0"/>
        <w:ind w:left="-426" w:hanging="0"/>
        <w:jc w:val="left"/>
        <w:rPr>
          <w:b w:val="false"/>
          <w:b w:val="false"/>
          <w:bCs w:val="false"/>
        </w:rPr>
      </w:pPr>
      <w:r>
        <w:rPr/>
        <w:t>ситуации, об угрозе совершения террористического акта или обнаружении угрозы совершения</w:t>
      </w:r>
    </w:p>
    <w:p>
      <w:pPr>
        <w:pStyle w:val="Normal"/>
        <w:bidi w:val="0"/>
        <w:spacing w:before="0" w:after="0"/>
        <w:ind w:left="-426" w:hanging="0"/>
        <w:jc w:val="left"/>
        <w:rPr>
          <w:b w:val="false"/>
          <w:b w:val="false"/>
          <w:bCs w:val="false"/>
        </w:rPr>
      </w:pPr>
      <w:r>
        <w:rPr/>
        <w:t>террористического акта на объекте (территории) Учреждения, могут устанавливать</w:t>
      </w:r>
    </w:p>
    <w:p>
      <w:pPr>
        <w:pStyle w:val="Normal"/>
        <w:bidi w:val="0"/>
        <w:spacing w:before="0" w:after="0"/>
        <w:ind w:left="-426" w:hanging="0"/>
        <w:jc w:val="left"/>
        <w:rPr>
          <w:b w:val="false"/>
          <w:b w:val="false"/>
          <w:bCs w:val="false"/>
        </w:rPr>
      </w:pPr>
      <w:r>
        <w:rPr/>
        <w:t>дополнительные требования к юридическим и физическим лицам, осуществляющим свою</w:t>
      </w:r>
    </w:p>
    <w:p>
      <w:pPr>
        <w:pStyle w:val="Normal"/>
        <w:bidi w:val="0"/>
        <w:spacing w:before="0" w:after="0"/>
        <w:ind w:left="-426" w:hanging="0"/>
        <w:jc w:val="left"/>
        <w:rPr>
          <w:b w:val="false"/>
          <w:b w:val="false"/>
          <w:bCs w:val="false"/>
        </w:rPr>
      </w:pPr>
      <w:r>
        <w:rPr/>
        <w:t>деятельность на территории и объектах Учреждения, по усилению охраны и контроля</w:t>
      </w:r>
    </w:p>
    <w:p>
      <w:pPr>
        <w:pStyle w:val="Normal"/>
        <w:bidi w:val="0"/>
        <w:spacing w:before="0" w:after="0"/>
        <w:ind w:left="-426" w:hanging="0"/>
        <w:jc w:val="left"/>
        <w:rPr>
          <w:b w:val="false"/>
          <w:b w:val="false"/>
          <w:bCs w:val="false"/>
        </w:rPr>
      </w:pPr>
      <w:r>
        <w:rPr/>
        <w:t>пропускного и внутриобъектового режимов, правил пожарной безопасности, правил эксплуатации инженерных систем жизнеобеспечения зданий, а также устанавливать</w:t>
      </w:r>
    </w:p>
    <w:p>
      <w:pPr>
        <w:pStyle w:val="Normal"/>
        <w:bidi w:val="0"/>
        <w:spacing w:before="0" w:after="0"/>
        <w:ind w:left="-426" w:hanging="0"/>
        <w:jc w:val="left"/>
        <w:rPr>
          <w:b w:val="false"/>
          <w:b w:val="false"/>
          <w:bCs w:val="false"/>
        </w:rPr>
      </w:pPr>
      <w:r>
        <w:rPr/>
        <w:t>дополнительные требования по прекращению доступа людей и транспортных средств на</w:t>
      </w:r>
    </w:p>
    <w:p>
      <w:pPr>
        <w:pStyle w:val="Normal"/>
        <w:bidi w:val="0"/>
        <w:spacing w:before="0" w:after="0"/>
        <w:ind w:left="-426" w:hanging="0"/>
        <w:jc w:val="left"/>
        <w:rPr>
          <w:b w:val="false"/>
          <w:b w:val="false"/>
          <w:bCs w:val="false"/>
        </w:rPr>
      </w:pPr>
      <w:r>
        <w:rPr/>
        <w:t>территорию и объекты Учреждения.</w:t>
      </w:r>
    </w:p>
    <w:p>
      <w:pPr>
        <w:pStyle w:val="Normal"/>
        <w:bidi w:val="0"/>
        <w:spacing w:before="0" w:after="0"/>
        <w:ind w:left="-426" w:hanging="0"/>
        <w:jc w:val="left"/>
        <w:rPr>
          <w:b w:val="false"/>
          <w:b w:val="false"/>
          <w:bCs w:val="false"/>
        </w:rPr>
      </w:pPr>
      <w:r>
        <w:rPr/>
        <w:t>2.31. Работники и сотрудники государственных, правоохранительных и контролирующих</w:t>
      </w:r>
    </w:p>
    <w:p>
      <w:pPr>
        <w:pStyle w:val="Normal"/>
        <w:bidi w:val="0"/>
        <w:spacing w:before="0" w:after="0"/>
        <w:ind w:left="-426" w:hanging="0"/>
        <w:jc w:val="left"/>
        <w:rPr>
          <w:b w:val="false"/>
          <w:b w:val="false"/>
          <w:bCs w:val="false"/>
        </w:rPr>
      </w:pPr>
      <w:r>
        <w:rPr/>
        <w:t>органов (прокуратура Российской Федерации, ФСБ России, МВД России, МЧС России,</w:t>
      </w:r>
    </w:p>
    <w:p>
      <w:pPr>
        <w:pStyle w:val="Normal"/>
        <w:bidi w:val="0"/>
        <w:spacing w:before="0" w:after="0"/>
        <w:ind w:left="-426" w:hanging="0"/>
        <w:jc w:val="left"/>
        <w:rPr>
          <w:b w:val="false"/>
          <w:b w:val="false"/>
          <w:bCs w:val="false"/>
        </w:rPr>
      </w:pPr>
      <w:r>
        <w:rPr/>
        <w:t>Росгвардия и другие), должностные лица комитета по социальной защите населения</w:t>
      </w:r>
    </w:p>
    <w:p>
      <w:pPr>
        <w:pStyle w:val="Normal"/>
        <w:bidi w:val="0"/>
        <w:spacing w:before="0" w:after="0"/>
        <w:ind w:left="-426" w:hanging="0"/>
        <w:jc w:val="left"/>
        <w:rPr>
          <w:b w:val="false"/>
          <w:b w:val="false"/>
          <w:bCs w:val="false"/>
        </w:rPr>
      </w:pPr>
      <w:r>
        <w:rPr/>
        <w:t>Ленинградской области, допускаются на территорию и объекты Учреждения при наличии</w:t>
      </w:r>
    </w:p>
    <w:p>
      <w:pPr>
        <w:pStyle w:val="Normal"/>
        <w:bidi w:val="0"/>
        <w:spacing w:before="0" w:after="0"/>
        <w:ind w:left="-426" w:hanging="0"/>
        <w:jc w:val="left"/>
        <w:rPr>
          <w:b w:val="false"/>
          <w:b w:val="false"/>
          <w:bCs w:val="false"/>
        </w:rPr>
      </w:pPr>
      <w:r>
        <w:rPr/>
        <w:t>служебных удостоверений и предписания (приказа, распоряжения) на выполнение служебного</w:t>
      </w:r>
    </w:p>
    <w:p>
      <w:pPr>
        <w:pStyle w:val="Normal"/>
        <w:bidi w:val="0"/>
        <w:spacing w:before="0" w:after="0"/>
        <w:ind w:left="-426" w:hanging="0"/>
        <w:jc w:val="left"/>
        <w:rPr>
          <w:b w:val="false"/>
          <w:b w:val="false"/>
          <w:bCs w:val="false"/>
        </w:rPr>
      </w:pPr>
      <w:r>
        <w:rPr/>
        <w:t>задания при одновременном уведомлении должностных лиц Учреждения, к которым они</w:t>
      </w:r>
    </w:p>
    <w:p>
      <w:pPr>
        <w:pStyle w:val="Normal"/>
        <w:bidi w:val="0"/>
        <w:spacing w:before="0" w:after="0"/>
        <w:ind w:left="-426" w:hanging="0"/>
        <w:jc w:val="left"/>
        <w:rPr>
          <w:b w:val="false"/>
          <w:b w:val="false"/>
          <w:bCs w:val="false"/>
        </w:rPr>
      </w:pPr>
      <w:r>
        <w:rPr/>
        <w:t>направляются.</w:t>
      </w:r>
    </w:p>
    <w:p>
      <w:pPr>
        <w:pStyle w:val="Normal"/>
        <w:bidi w:val="0"/>
        <w:spacing w:before="0" w:after="0"/>
        <w:ind w:left="-426" w:hanging="0"/>
        <w:jc w:val="left"/>
        <w:rPr>
          <w:b w:val="false"/>
          <w:b w:val="false"/>
          <w:bCs w:val="false"/>
        </w:rPr>
      </w:pPr>
      <w:r>
        <w:rPr/>
        <w:t>2.31.1. О факте прибытия на объект или территорию Учреждения указанных выше работников и сотрудников государственных, правоохранительных, контролирующих органов, должностных лиц комитета по социальной защите населения Ленинградской области, сотрудник ЧОП поста КПП немедленно докладывает руководителю Учреждения.</w:t>
      </w:r>
    </w:p>
    <w:p>
      <w:pPr>
        <w:pStyle w:val="Normal"/>
        <w:bidi w:val="0"/>
        <w:spacing w:before="0" w:after="0"/>
        <w:ind w:left="-426" w:hanging="0"/>
        <w:jc w:val="left"/>
        <w:rPr>
          <w:b w:val="false"/>
          <w:b w:val="false"/>
          <w:bCs w:val="false"/>
        </w:rPr>
      </w:pPr>
      <w:r>
        <w:rPr/>
        <w:t>2.32. Директор, заместители директора имеют право допуска на территорию, проход на объекты по служебным удостоверениям.</w:t>
      </w:r>
    </w:p>
    <w:p>
      <w:pPr>
        <w:pStyle w:val="Normal"/>
        <w:bidi w:val="0"/>
        <w:spacing w:before="0" w:after="0"/>
        <w:ind w:left="-426" w:hanging="0"/>
        <w:jc w:val="left"/>
        <w:rPr>
          <w:b w:val="false"/>
          <w:b w:val="false"/>
          <w:bCs w:val="false"/>
        </w:rPr>
      </w:pPr>
      <w:r>
        <w:rPr/>
        <w:t>2.33. Работники и представители средств массовой информации допускаются на территорию и объекты учреждения с разрешения директора Учреждения.</w:t>
      </w:r>
    </w:p>
    <w:p>
      <w:pPr>
        <w:pStyle w:val="Normal"/>
        <w:bidi w:val="0"/>
        <w:spacing w:before="0" w:after="0"/>
        <w:ind w:left="-426" w:hanging="0"/>
        <w:jc w:val="left"/>
        <w:rPr>
          <w:b w:val="false"/>
          <w:b w:val="false"/>
          <w:bCs w:val="false"/>
        </w:rPr>
      </w:pPr>
      <w:r>
        <w:rPr/>
        <w:t>2.34. Проход через КПП со специальными средствами, гражданским, служебным, боевым</w:t>
      </w:r>
    </w:p>
    <w:p>
      <w:pPr>
        <w:pStyle w:val="Normal"/>
        <w:bidi w:val="0"/>
        <w:spacing w:before="0" w:after="0"/>
        <w:ind w:left="-426" w:hanging="0"/>
        <w:jc w:val="left"/>
        <w:rPr>
          <w:b w:val="false"/>
          <w:b w:val="false"/>
          <w:bCs w:val="false"/>
        </w:rPr>
      </w:pPr>
      <w:r>
        <w:rPr/>
        <w:t>ручным стрелковым и холодным оружием разрешается:</w:t>
      </w:r>
    </w:p>
    <w:p>
      <w:pPr>
        <w:pStyle w:val="Normal"/>
        <w:bidi w:val="0"/>
        <w:spacing w:before="0" w:after="0"/>
        <w:ind w:left="-426" w:hanging="0"/>
        <w:jc w:val="left"/>
        <w:rPr>
          <w:b w:val="false"/>
          <w:b w:val="false"/>
          <w:bCs w:val="false"/>
        </w:rPr>
      </w:pPr>
      <w:r>
        <w:rPr/>
        <w:t xml:space="preserve">– </w:t>
      </w:r>
      <w:r>
        <w:rPr/>
        <w:t>сотрудникам правоохранительных органов, проводящим оперативно розыскные мероприятия;</w:t>
      </w:r>
    </w:p>
    <w:p>
      <w:pPr>
        <w:pStyle w:val="Normal"/>
        <w:bidi w:val="0"/>
        <w:spacing w:before="0" w:after="0"/>
        <w:ind w:left="-426" w:hanging="0"/>
        <w:jc w:val="left"/>
        <w:rPr>
          <w:b w:val="false"/>
          <w:b w:val="false"/>
          <w:bCs w:val="false"/>
        </w:rPr>
      </w:pPr>
      <w:r>
        <w:rPr/>
        <w:t xml:space="preserve">– </w:t>
      </w:r>
      <w:r>
        <w:rPr/>
        <w:t>сотрудникам силовых министерств и профильных ведомств, имеющим право на ношение</w:t>
      </w:r>
    </w:p>
    <w:p>
      <w:pPr>
        <w:pStyle w:val="Normal"/>
        <w:bidi w:val="0"/>
        <w:spacing w:before="0" w:after="0"/>
        <w:ind w:left="-426" w:hanging="0"/>
        <w:jc w:val="left"/>
        <w:rPr>
          <w:b w:val="false"/>
          <w:b w:val="false"/>
          <w:bCs w:val="false"/>
        </w:rPr>
      </w:pPr>
      <w:r>
        <w:rPr/>
        <w:t>огнестрельного оружия и применение специальных средств в соответствии с федеральным</w:t>
      </w:r>
    </w:p>
    <w:p>
      <w:pPr>
        <w:pStyle w:val="Normal"/>
        <w:bidi w:val="0"/>
        <w:spacing w:before="0" w:after="0"/>
        <w:ind w:left="-426" w:hanging="0"/>
        <w:jc w:val="left"/>
        <w:rPr>
          <w:b w:val="false"/>
          <w:b w:val="false"/>
          <w:bCs w:val="false"/>
        </w:rPr>
      </w:pPr>
      <w:r>
        <w:rPr/>
        <w:t>законодательством;</w:t>
      </w:r>
    </w:p>
    <w:p>
      <w:pPr>
        <w:pStyle w:val="Normal"/>
        <w:bidi w:val="0"/>
        <w:spacing w:before="0" w:after="0"/>
        <w:ind w:left="-426" w:hanging="0"/>
        <w:jc w:val="left"/>
        <w:rPr>
          <w:b w:val="false"/>
          <w:b w:val="false"/>
          <w:bCs w:val="false"/>
        </w:rPr>
      </w:pPr>
      <w:r>
        <w:rPr/>
        <w:t xml:space="preserve">– </w:t>
      </w:r>
      <w:r>
        <w:rPr/>
        <w:t>сотрудникам инкассаторских служб.</w:t>
      </w:r>
    </w:p>
    <w:p>
      <w:pPr>
        <w:pStyle w:val="Normal"/>
        <w:bidi w:val="0"/>
        <w:spacing w:before="0" w:after="0"/>
        <w:ind w:left="-426" w:hanging="0"/>
        <w:jc w:val="left"/>
        <w:rPr>
          <w:b w:val="false"/>
          <w:b w:val="false"/>
          <w:bCs w:val="false"/>
        </w:rPr>
      </w:pPr>
      <w:r>
        <w:rPr/>
        <w:t>2.35. Лица, имеющие документы на право прохода на объект учреждения, могут проносить через КПП портфели, сумки и иную ручную кладь.</w:t>
      </w:r>
    </w:p>
    <w:p>
      <w:pPr>
        <w:pStyle w:val="Normal"/>
        <w:bidi w:val="0"/>
        <w:spacing w:before="0" w:after="0"/>
        <w:ind w:left="-426" w:hanging="0"/>
        <w:jc w:val="left"/>
        <w:rPr>
          <w:b w:val="false"/>
          <w:b w:val="false"/>
          <w:bCs w:val="false"/>
        </w:rPr>
      </w:pPr>
      <w:r>
        <w:rPr/>
        <w:t>2.35.1. При проносе крупногабаритных предметов, сотрудник ЧОП КПП предлагает посетителю предъявить их для осмотра, исключая тем самым пронос предметов, которые могут явиться орудием преступного посягательства.</w:t>
      </w:r>
    </w:p>
    <w:p>
      <w:pPr>
        <w:pStyle w:val="Normal"/>
        <w:bidi w:val="0"/>
        <w:spacing w:before="0" w:after="0"/>
        <w:ind w:left="-426" w:hanging="0"/>
        <w:jc w:val="left"/>
        <w:rPr>
          <w:b w:val="false"/>
          <w:b w:val="false"/>
          <w:bCs w:val="false"/>
        </w:rPr>
      </w:pPr>
      <w:r>
        <w:rPr/>
        <w:t>2.35.2. В случае отказа посетителя от осмотра проносимых предметов, проход с такими</w:t>
      </w:r>
    </w:p>
    <w:p>
      <w:pPr>
        <w:pStyle w:val="Normal"/>
        <w:bidi w:val="0"/>
        <w:spacing w:before="0" w:after="0"/>
        <w:ind w:left="-426" w:hanging="0"/>
        <w:jc w:val="left"/>
        <w:rPr>
          <w:b w:val="false"/>
          <w:b w:val="false"/>
          <w:bCs w:val="false"/>
        </w:rPr>
      </w:pPr>
      <w:r>
        <w:rPr/>
        <w:t>предметами на объект Учреждения не допускается. О таких инцидентах, сотрудник ЧОП</w:t>
      </w:r>
    </w:p>
    <w:p>
      <w:pPr>
        <w:pStyle w:val="Normal"/>
        <w:bidi w:val="0"/>
        <w:spacing w:before="0" w:after="0"/>
        <w:ind w:left="-426" w:hanging="0"/>
        <w:jc w:val="left"/>
        <w:rPr>
          <w:b w:val="false"/>
          <w:b w:val="false"/>
          <w:bCs w:val="false"/>
        </w:rPr>
      </w:pPr>
      <w:r>
        <w:rPr/>
        <w:t>немедленно докладывает директору Учреждения, заместителям директора, лицу, ответственному</w:t>
      </w:r>
    </w:p>
    <w:p>
      <w:pPr>
        <w:pStyle w:val="Normal"/>
        <w:bidi w:val="0"/>
        <w:spacing w:before="0" w:after="0"/>
        <w:ind w:left="-426" w:hanging="0"/>
        <w:jc w:val="left"/>
        <w:rPr>
          <w:b w:val="false"/>
          <w:b w:val="false"/>
          <w:bCs w:val="false"/>
        </w:rPr>
      </w:pPr>
      <w:r>
        <w:rPr/>
        <w:t>для принятия мер реагирования.</w:t>
      </w:r>
    </w:p>
    <w:p>
      <w:pPr>
        <w:pStyle w:val="Normal"/>
        <w:bidi w:val="0"/>
        <w:spacing w:before="0" w:after="0"/>
        <w:ind w:left="-426" w:hanging="0"/>
        <w:jc w:val="left"/>
        <w:rPr>
          <w:b w:val="false"/>
          <w:b w:val="false"/>
          <w:bCs w:val="false"/>
        </w:rPr>
      </w:pPr>
      <w:r>
        <w:rPr/>
        <w:t>2.36. Специальные и служебные автомобили правоохранительных органов, аварийно-спасательных служб, МЧС России, инкассаторских служб, медицинских служб и скорой помощи</w:t>
      </w:r>
    </w:p>
    <w:p>
      <w:pPr>
        <w:pStyle w:val="Normal"/>
        <w:bidi w:val="0"/>
        <w:spacing w:before="0" w:after="0"/>
        <w:ind w:left="-426" w:hanging="0"/>
        <w:jc w:val="left"/>
        <w:rPr>
          <w:b w:val="false"/>
          <w:b w:val="false"/>
          <w:bCs w:val="false"/>
        </w:rPr>
      </w:pPr>
      <w:r>
        <w:rPr/>
        <w:t>для исполнения ими задач по предназначению, пропускаются на территорию Учреждения</w:t>
      </w:r>
    </w:p>
    <w:p>
      <w:pPr>
        <w:pStyle w:val="Normal"/>
        <w:bidi w:val="0"/>
        <w:spacing w:before="0" w:after="0"/>
        <w:ind w:left="-426" w:hanging="0"/>
        <w:jc w:val="left"/>
        <w:rPr>
          <w:b w:val="false"/>
          <w:b w:val="false"/>
          <w:bCs w:val="false"/>
        </w:rPr>
      </w:pPr>
      <w:r>
        <w:rPr/>
        <w:t>беспрепятственно, при предъявлении удостоверения личности старшего в автомобиле.</w:t>
      </w:r>
    </w:p>
    <w:p>
      <w:pPr>
        <w:pStyle w:val="Normal"/>
        <w:bidi w:val="0"/>
        <w:spacing w:before="0" w:after="0"/>
        <w:ind w:left="-426" w:hanging="0"/>
        <w:jc w:val="left"/>
        <w:rPr>
          <w:b w:val="false"/>
          <w:b w:val="false"/>
          <w:bCs w:val="false"/>
        </w:rPr>
      </w:pPr>
      <w:r>
        <w:rPr/>
        <w:t>2.36.1. Сотрудник ЧОП КПП немедленно уведомляет директора Учреждения либо заместителей директора, или лицо, ответственного для принятия мер реагирования о целях прибытия такого автомобиля по факту проезда через КПП.</w:t>
      </w:r>
    </w:p>
    <w:p>
      <w:pPr>
        <w:pStyle w:val="Normal"/>
        <w:bidi w:val="0"/>
        <w:spacing w:before="0" w:after="0"/>
        <w:ind w:left="-426" w:hanging="0"/>
        <w:jc w:val="left"/>
        <w:rPr>
          <w:b w:val="false"/>
          <w:b w:val="false"/>
          <w:bCs w:val="false"/>
        </w:rPr>
      </w:pPr>
      <w:r>
        <w:rPr/>
        <w:t>2.37. Сотрудник ЧОП при получении информации (в том числе анонимной) об угрозе совершения или при совершении террористического акта, обнаружении взрывного устройства или факте возникновения ЧС на объекте (территории) Учреждения, информирует территориальные органы безопасности, территориальный орган Федеральной службы войск национальной гвардии Российской Федерации, территориальный орган МЧС России, руководителя учреждения по установленной форме.</w:t>
      </w:r>
    </w:p>
    <w:p>
      <w:pPr>
        <w:pStyle w:val="Normal"/>
        <w:bidi w:val="0"/>
        <w:spacing w:before="0" w:after="0"/>
        <w:ind w:left="-426" w:hanging="0"/>
        <w:jc w:val="left"/>
        <w:rPr>
          <w:b w:val="false"/>
          <w:b w:val="false"/>
          <w:bCs w:val="false"/>
        </w:rPr>
      </w:pPr>
      <w:r>
        <w:rPr/>
        <w:t>2.38. В случае поступления сигналов или введении Плана приведения в действие гражданской обороны сотрудник ЧОП оповещает руководящий состав учреждения, в соответствии со схемой оповещения, которая находится на КПП.</w:t>
      </w:r>
    </w:p>
    <w:p>
      <w:pPr>
        <w:pStyle w:val="Normal"/>
        <w:bidi w:val="0"/>
        <w:spacing w:before="0" w:after="0"/>
        <w:ind w:left="-426" w:hanging="0"/>
        <w:jc w:val="left"/>
        <w:rPr>
          <w:b w:val="false"/>
          <w:b w:val="false"/>
          <w:bCs w:val="false"/>
        </w:rPr>
      </w:pPr>
      <w:r>
        <w:rPr/>
        <w:t>2.39. Руководители структурных подразделений при получении информации (в том числе анонимной) об угрозе совершения или при совершении террористического акта, обнаружении</w:t>
      </w:r>
    </w:p>
    <w:p>
      <w:pPr>
        <w:pStyle w:val="Normal"/>
        <w:bidi w:val="0"/>
        <w:spacing w:before="0" w:after="0"/>
        <w:ind w:left="-426" w:hanging="0"/>
        <w:jc w:val="left"/>
        <w:rPr>
          <w:b w:val="false"/>
          <w:b w:val="false"/>
          <w:bCs w:val="false"/>
        </w:rPr>
      </w:pPr>
      <w:r>
        <w:rPr/>
        <w:t>взрывного устройства или факте ЧС на территории или объекте Учреждения, обеспечивают:</w:t>
      </w:r>
    </w:p>
    <w:p>
      <w:pPr>
        <w:pStyle w:val="Normal"/>
        <w:bidi w:val="0"/>
        <w:spacing w:before="0" w:after="0"/>
        <w:ind w:left="-426" w:hanging="0"/>
        <w:jc w:val="left"/>
        <w:rPr>
          <w:b w:val="false"/>
          <w:b w:val="false"/>
          <w:bCs w:val="false"/>
        </w:rPr>
      </w:pPr>
      <w:r>
        <w:rPr/>
        <w:t xml:space="preserve">– </w:t>
      </w:r>
      <w:r>
        <w:rPr/>
        <w:t>оповещение любыми доступными способами работников, проживающих и иных лиц;</w:t>
      </w:r>
    </w:p>
    <w:p>
      <w:pPr>
        <w:pStyle w:val="Normal"/>
        <w:bidi w:val="0"/>
        <w:spacing w:before="0" w:after="0"/>
        <w:ind w:left="-426" w:hanging="0"/>
        <w:jc w:val="left"/>
        <w:rPr>
          <w:b w:val="false"/>
          <w:b w:val="false"/>
          <w:bCs w:val="false"/>
        </w:rPr>
      </w:pPr>
      <w:r>
        <w:rPr/>
        <w:t xml:space="preserve">– </w:t>
      </w:r>
      <w:r>
        <w:rPr/>
        <w:t>безопасную эвакуацию людей из зданий;</w:t>
      </w:r>
    </w:p>
    <w:p>
      <w:pPr>
        <w:pStyle w:val="Normal"/>
        <w:bidi w:val="0"/>
        <w:spacing w:before="0" w:after="0"/>
        <w:ind w:left="-426" w:hanging="0"/>
        <w:jc w:val="left"/>
        <w:rPr>
          <w:b w:val="false"/>
          <w:b w:val="false"/>
          <w:bCs w:val="false"/>
        </w:rPr>
      </w:pPr>
      <w:r>
        <w:rPr/>
        <w:t xml:space="preserve">– </w:t>
      </w:r>
      <w:r>
        <w:rPr/>
        <w:t>усиление охраны и контроля соблюдения пропускного и внутри объектового режимов;</w:t>
      </w:r>
    </w:p>
    <w:p>
      <w:pPr>
        <w:pStyle w:val="Normal"/>
        <w:bidi w:val="0"/>
        <w:spacing w:before="0" w:after="0"/>
        <w:ind w:left="-426" w:hanging="0"/>
        <w:jc w:val="left"/>
        <w:rPr>
          <w:b w:val="false"/>
          <w:b w:val="false"/>
          <w:bCs w:val="false"/>
        </w:rPr>
      </w:pPr>
      <w:r>
        <w:rPr/>
        <w:t xml:space="preserve">– </w:t>
      </w:r>
      <w:r>
        <w:rPr/>
        <w:t>прекращение доступа людей на объекты и транспортных средств на территорию;</w:t>
      </w:r>
    </w:p>
    <w:p>
      <w:pPr>
        <w:pStyle w:val="Normal"/>
        <w:bidi w:val="0"/>
        <w:spacing w:before="0" w:after="0"/>
        <w:ind w:left="-426" w:hanging="0"/>
        <w:jc w:val="left"/>
        <w:rPr>
          <w:b w:val="false"/>
          <w:b w:val="false"/>
          <w:bCs w:val="false"/>
        </w:rPr>
      </w:pPr>
      <w:r>
        <w:rPr/>
        <w:t xml:space="preserve">– </w:t>
      </w:r>
      <w:r>
        <w:rPr/>
        <w:t>доступ на объект или территорию учреждения оперативных подразделений территориальных органов безопасности, правоохранительных органов, Росгвардии, МЧС России.</w:t>
      </w:r>
    </w:p>
    <w:p>
      <w:pPr>
        <w:pStyle w:val="Normal"/>
        <w:bidi w:val="0"/>
        <w:spacing w:before="0" w:after="0"/>
        <w:ind w:left="-426" w:hanging="0"/>
        <w:jc w:val="left"/>
        <w:rPr>
          <w:b w:val="false"/>
          <w:b w:val="false"/>
          <w:bCs w:val="false"/>
        </w:rPr>
      </w:pPr>
      <w:r>
        <w:rPr/>
        <w:t>2.40. В условиях неблагополучной эпидемиологической обстановки руководители структурных подразделений, сотрудники ЧОП для всех лиц (проживающих, работников Учреждения, арендаторов, представителей сторонних и подрядных организаций, посетителей и иных лиц), входящих на объект Учреждения, обеспечивают:</w:t>
      </w:r>
    </w:p>
    <w:p>
      <w:pPr>
        <w:pStyle w:val="Normal"/>
        <w:bidi w:val="0"/>
        <w:spacing w:before="0" w:after="0"/>
        <w:ind w:left="-426" w:hanging="0"/>
        <w:jc w:val="left"/>
        <w:rPr>
          <w:b w:val="false"/>
          <w:b w:val="false"/>
          <w:bCs w:val="false"/>
        </w:rPr>
      </w:pPr>
      <w:r>
        <w:rPr/>
        <w:t xml:space="preserve">– </w:t>
      </w:r>
      <w:r>
        <w:rPr/>
        <w:t>«входной фильтр» с применением термометрии бесконтактным способом;</w:t>
      </w:r>
    </w:p>
    <w:p>
      <w:pPr>
        <w:pStyle w:val="Normal"/>
        <w:bidi w:val="0"/>
        <w:spacing w:before="0" w:after="0"/>
        <w:ind w:left="-426" w:hanging="0"/>
        <w:jc w:val="left"/>
        <w:rPr>
          <w:b w:val="false"/>
          <w:b w:val="false"/>
          <w:bCs w:val="false"/>
        </w:rPr>
      </w:pPr>
      <w:r>
        <w:rPr/>
        <w:t xml:space="preserve">– </w:t>
      </w:r>
      <w:r>
        <w:rPr/>
        <w:t>запрет допуска лиц с признаками инфекционных заболеваний (повышенная температура,</w:t>
      </w:r>
    </w:p>
    <w:p>
      <w:pPr>
        <w:pStyle w:val="Normal"/>
        <w:bidi w:val="0"/>
        <w:spacing w:before="0" w:after="0"/>
        <w:ind w:left="-426" w:hanging="0"/>
        <w:jc w:val="left"/>
        <w:rPr>
          <w:b w:val="false"/>
          <w:b w:val="false"/>
          <w:bCs w:val="false"/>
        </w:rPr>
      </w:pPr>
      <w:r>
        <w:rPr/>
        <w:t>кашель, насморк);</w:t>
      </w:r>
    </w:p>
    <w:p>
      <w:pPr>
        <w:pStyle w:val="Normal"/>
        <w:bidi w:val="0"/>
        <w:spacing w:before="0" w:after="0"/>
        <w:ind w:left="-426" w:hanging="0"/>
        <w:jc w:val="left"/>
        <w:rPr>
          <w:b w:val="false"/>
          <w:b w:val="false"/>
          <w:bCs w:val="false"/>
        </w:rPr>
      </w:pPr>
      <w:r>
        <w:rPr/>
        <w:t xml:space="preserve">– </w:t>
      </w:r>
      <w:r>
        <w:rPr/>
        <w:t>контроль за применением индивидуальных средств защиты органов дыхания (масок или</w:t>
      </w:r>
    </w:p>
    <w:p>
      <w:pPr>
        <w:pStyle w:val="Normal"/>
        <w:bidi w:val="0"/>
        <w:spacing w:before="0" w:after="0"/>
        <w:ind w:left="-426" w:hanging="0"/>
        <w:jc w:val="left"/>
        <w:rPr>
          <w:b w:val="false"/>
          <w:b w:val="false"/>
          <w:bCs w:val="false"/>
        </w:rPr>
      </w:pPr>
      <w:r>
        <w:rPr/>
        <w:t>респираторов), гигиенической обработкой рук с применением антисептических средств;</w:t>
      </w:r>
    </w:p>
    <w:p>
      <w:pPr>
        <w:pStyle w:val="Normal"/>
        <w:bidi w:val="0"/>
        <w:spacing w:before="0" w:after="0"/>
        <w:ind w:left="-426" w:hanging="0"/>
        <w:jc w:val="left"/>
        <w:rPr>
          <w:b w:val="false"/>
          <w:b w:val="false"/>
          <w:bCs w:val="false"/>
        </w:rPr>
      </w:pPr>
      <w:r>
        <w:rPr/>
        <w:t xml:space="preserve">– </w:t>
      </w:r>
      <w:r>
        <w:rPr/>
        <w:t>изоляцию лиц с признаками инфекционного заболевания, выявленных в течение дня, до</w:t>
      </w:r>
    </w:p>
    <w:p>
      <w:pPr>
        <w:pStyle w:val="Normal"/>
        <w:bidi w:val="0"/>
        <w:spacing w:before="0" w:after="0"/>
        <w:ind w:left="-426" w:hanging="0"/>
        <w:jc w:val="left"/>
        <w:rPr>
          <w:b w:val="false"/>
          <w:b w:val="false"/>
          <w:bCs w:val="false"/>
        </w:rPr>
      </w:pPr>
      <w:r>
        <w:rPr/>
        <w:t>приезда бригады скорой (неотложной) медицинской помощи.</w:t>
      </w:r>
    </w:p>
    <w:p>
      <w:pPr>
        <w:pStyle w:val="Normal"/>
        <w:bidi w:val="0"/>
        <w:spacing w:before="0" w:after="0"/>
        <w:ind w:left="-426" w:hanging="0"/>
        <w:jc w:val="left"/>
        <w:rPr>
          <w:b w:val="false"/>
          <w:b w:val="false"/>
          <w:bCs w:val="false"/>
        </w:rPr>
      </w:pPr>
      <w:r>
        <w:rPr/>
        <w:t>2.41. Фотографирование, видео- и киносъемка с использованием специального телевизионного оборудования в коммерческих целях по созданию интерьеров для съёмок рекламных, документальных и художественных фильмов на территории и объектах Учреждения допускаются при условии соответствующего разрешения директора (в его отсутствие – лица, его замещающего) на одном из следующих оснований:</w:t>
      </w:r>
    </w:p>
    <w:p>
      <w:pPr>
        <w:pStyle w:val="Normal"/>
        <w:bidi w:val="0"/>
        <w:spacing w:before="0" w:after="0"/>
        <w:ind w:left="-426" w:hanging="0"/>
        <w:jc w:val="left"/>
        <w:rPr>
          <w:b w:val="false"/>
          <w:b w:val="false"/>
          <w:bCs w:val="false"/>
        </w:rPr>
      </w:pPr>
      <w:r>
        <w:rPr/>
        <w:t xml:space="preserve">– </w:t>
      </w:r>
      <w:r>
        <w:rPr/>
        <w:t>при наличии заключённого договора;</w:t>
      </w:r>
    </w:p>
    <w:p>
      <w:pPr>
        <w:pStyle w:val="Normal"/>
        <w:bidi w:val="0"/>
        <w:spacing w:before="0" w:after="0"/>
        <w:ind w:left="-426" w:hanging="0"/>
        <w:jc w:val="left"/>
        <w:rPr>
          <w:b w:val="false"/>
          <w:b w:val="false"/>
          <w:bCs w:val="false"/>
        </w:rPr>
      </w:pPr>
      <w:r>
        <w:rPr/>
        <w:t xml:space="preserve">– </w:t>
      </w:r>
      <w:r>
        <w:rPr/>
        <w:t>при наличии служебной записки инициатора на имя директора.</w:t>
      </w:r>
    </w:p>
    <w:p>
      <w:pPr>
        <w:pStyle w:val="Normal"/>
        <w:bidi w:val="0"/>
        <w:spacing w:before="0" w:after="0"/>
        <w:ind w:left="-426" w:hanging="0"/>
        <w:jc w:val="left"/>
        <w:rPr>
          <w:b w:val="false"/>
          <w:b w:val="false"/>
          <w:bCs w:val="false"/>
        </w:rPr>
      </w:pPr>
      <w:r>
        <w:rPr/>
        <w:t>2.41.1. Контроль соблюдения заказчиком условий проведения съёмок, указанных в договоре, осуществляют работники учреждения, назначенные директором Учреждения.</w:t>
      </w:r>
    </w:p>
    <w:p>
      <w:pPr>
        <w:pStyle w:val="Normal"/>
        <w:bidi w:val="0"/>
        <w:spacing w:before="0" w:after="0"/>
        <w:ind w:left="-426" w:hanging="0"/>
        <w:jc w:val="left"/>
        <w:rPr>
          <w:b w:val="false"/>
          <w:b w:val="false"/>
          <w:bCs w:val="false"/>
        </w:rPr>
      </w:pPr>
      <w:r>
        <w:rPr/>
        <w:t>2.41.2. Контроль соблюдения заказчиком установленных на территории и объектах учреждения требований противопожарного, пропускного и внутри объектового режимов, требований антитеррористической защищенности, санитарно-эпидемиологических требований</w:t>
      </w:r>
    </w:p>
    <w:p>
      <w:pPr>
        <w:pStyle w:val="Normal"/>
        <w:bidi w:val="0"/>
        <w:spacing w:before="0" w:after="0"/>
        <w:ind w:left="-426" w:hanging="0"/>
        <w:jc w:val="left"/>
        <w:rPr>
          <w:b w:val="false"/>
          <w:b w:val="false"/>
          <w:bCs w:val="false"/>
        </w:rPr>
      </w:pPr>
      <w:r>
        <w:rPr/>
        <w:t>по профилактике распространения гриппа и острых респираторных вирусных инфекций,</w:t>
      </w:r>
    </w:p>
    <w:p>
      <w:pPr>
        <w:pStyle w:val="Normal"/>
        <w:bidi w:val="0"/>
        <w:spacing w:before="0" w:after="0"/>
        <w:ind w:left="-426" w:hanging="0"/>
        <w:jc w:val="left"/>
        <w:rPr>
          <w:b w:val="false"/>
          <w:b w:val="false"/>
          <w:bCs w:val="false"/>
        </w:rPr>
      </w:pPr>
      <w:r>
        <w:rPr/>
        <w:t>в пределах своей компетенции, осуществляют руководители структурных подразделений Учреждения.</w:t>
      </w:r>
    </w:p>
    <w:p>
      <w:pPr>
        <w:pStyle w:val="Normal"/>
        <w:bidi w:val="0"/>
        <w:spacing w:before="0" w:after="0"/>
        <w:ind w:left="-426" w:hanging="0"/>
        <w:jc w:val="left"/>
        <w:rPr>
          <w:b w:val="false"/>
          <w:b w:val="false"/>
          <w:bCs w:val="false"/>
        </w:rPr>
      </w:pPr>
      <w:r>
        <w:rPr>
          <w:b w:val="false"/>
          <w:bCs w:val="false"/>
        </w:rPr>
      </w:r>
    </w:p>
    <w:p>
      <w:pPr>
        <w:pStyle w:val="Normal"/>
        <w:bidi w:val="0"/>
        <w:spacing w:before="0" w:after="0"/>
        <w:ind w:left="-426" w:hanging="0"/>
        <w:jc w:val="center"/>
        <w:rPr>
          <w:b/>
          <w:b/>
          <w:bCs/>
        </w:rPr>
      </w:pPr>
      <w:r>
        <w:rPr>
          <w:b/>
          <w:bCs/>
        </w:rPr>
        <w:t>3. ВНУТРИОБЪЕКТОВЫЙ РЕЖИМ В ЖИЛЫХ СТРОЕНИЯХ И</w:t>
      </w:r>
    </w:p>
    <w:p>
      <w:pPr>
        <w:pStyle w:val="Normal"/>
        <w:bidi w:val="0"/>
        <w:spacing w:before="0" w:after="0"/>
        <w:ind w:left="-426" w:hanging="0"/>
        <w:jc w:val="center"/>
        <w:rPr>
          <w:b/>
          <w:b/>
          <w:bCs/>
        </w:rPr>
      </w:pPr>
      <w:r>
        <w:rPr>
          <w:b/>
          <w:bCs/>
        </w:rPr>
        <w:t>ДРУГИХ ЗДАНИЯХ УЧРЕЖДЕНИЯ</w:t>
      </w:r>
    </w:p>
    <w:p>
      <w:pPr>
        <w:pStyle w:val="Normal"/>
        <w:bidi w:val="0"/>
        <w:spacing w:before="0" w:after="0"/>
        <w:ind w:left="-426" w:hanging="0"/>
        <w:jc w:val="center"/>
        <w:rPr>
          <w:b/>
          <w:b/>
          <w:bCs/>
        </w:rPr>
      </w:pPr>
      <w:r>
        <w:rPr>
          <w:b/>
          <w:bCs/>
        </w:rPr>
      </w:r>
    </w:p>
    <w:p>
      <w:pPr>
        <w:pStyle w:val="Normal"/>
        <w:bidi w:val="0"/>
        <w:spacing w:before="0" w:after="0"/>
        <w:ind w:left="-426" w:hanging="0"/>
        <w:jc w:val="left"/>
        <w:rPr>
          <w:b w:val="false"/>
          <w:b w:val="false"/>
          <w:bCs w:val="false"/>
        </w:rPr>
      </w:pPr>
      <w:r>
        <w:rPr>
          <w:b w:val="false"/>
          <w:bCs w:val="false"/>
        </w:rPr>
        <w:t>3.1. В целях обеспечения безопасности и контроля за состоянием внутри объектового режима, территория и объекты Учреждения оснащаются системами видеонаблюдения, СКУД, охранной и тревожной сигнализации, автоматической пожарной сигнализации и оповещения людей о пожаре.</w:t>
      </w:r>
    </w:p>
    <w:p>
      <w:pPr>
        <w:pStyle w:val="Normal"/>
        <w:bidi w:val="0"/>
        <w:spacing w:before="0" w:after="0"/>
        <w:ind w:left="-426" w:hanging="0"/>
        <w:jc w:val="left"/>
        <w:rPr>
          <w:b w:val="false"/>
          <w:b w:val="false"/>
          <w:bCs w:val="false"/>
        </w:rPr>
      </w:pPr>
      <w:r>
        <w:rPr/>
        <w:t>3.2. В целях обеспечения антитеррористической защищенности объекты и территория учреждения подлежат оснащению инженерно-техническими средствами и системами охраны</w:t>
      </w:r>
    </w:p>
    <w:p>
      <w:pPr>
        <w:pStyle w:val="Normal"/>
        <w:bidi w:val="0"/>
        <w:spacing w:before="0" w:after="0"/>
        <w:ind w:left="-426" w:hanging="0"/>
        <w:jc w:val="left"/>
        <w:rPr>
          <w:b w:val="false"/>
          <w:b w:val="false"/>
          <w:bCs w:val="false"/>
        </w:rPr>
      </w:pPr>
      <w:r>
        <w:rPr/>
        <w:t>(в том числе системами передачи тревожных сообщений в подразделения войск национальной</w:t>
      </w:r>
    </w:p>
    <w:p>
      <w:pPr>
        <w:pStyle w:val="Normal"/>
        <w:bidi w:val="0"/>
        <w:spacing w:before="0" w:after="0"/>
        <w:ind w:left="-426" w:hanging="0"/>
        <w:jc w:val="left"/>
        <w:rPr>
          <w:b w:val="false"/>
          <w:b w:val="false"/>
          <w:bCs w:val="false"/>
        </w:rPr>
      </w:pPr>
      <w:r>
        <w:rPr/>
        <w:t>гвардии Российской Федерации или в систему обеспечения вызова экстренных оперативных</w:t>
      </w:r>
    </w:p>
    <w:p>
      <w:pPr>
        <w:pStyle w:val="Normal"/>
        <w:bidi w:val="0"/>
        <w:spacing w:before="0" w:after="0"/>
        <w:ind w:left="-426" w:hanging="0"/>
        <w:jc w:val="left"/>
        <w:rPr>
          <w:b w:val="false"/>
          <w:b w:val="false"/>
          <w:bCs w:val="false"/>
        </w:rPr>
      </w:pPr>
      <w:r>
        <w:rPr/>
        <w:t>служб по единому номеру «112»), профильные структурные подразделения Учреждения</w:t>
      </w:r>
    </w:p>
    <w:p>
      <w:pPr>
        <w:pStyle w:val="Normal"/>
        <w:bidi w:val="0"/>
        <w:spacing w:before="0" w:after="0"/>
        <w:ind w:left="-426" w:hanging="0"/>
        <w:jc w:val="left"/>
        <w:rPr>
          <w:b w:val="false"/>
          <w:b w:val="false"/>
          <w:bCs w:val="false"/>
        </w:rPr>
      </w:pPr>
      <w:r>
        <w:rPr/>
        <w:t>обеспечивают их функционирование и исправное состояние.</w:t>
      </w:r>
    </w:p>
    <w:p>
      <w:pPr>
        <w:pStyle w:val="Normal"/>
        <w:bidi w:val="0"/>
        <w:spacing w:before="0" w:after="0"/>
        <w:ind w:left="-426" w:hanging="0"/>
        <w:jc w:val="left"/>
        <w:rPr>
          <w:b w:val="false"/>
          <w:b w:val="false"/>
          <w:bCs w:val="false"/>
        </w:rPr>
      </w:pPr>
      <w:r>
        <w:rPr/>
        <w:t>3.3. Территория и объекты Учреждения должны соответствовать антитеррористическим,</w:t>
      </w:r>
    </w:p>
    <w:p>
      <w:pPr>
        <w:pStyle w:val="Normal"/>
        <w:bidi w:val="0"/>
        <w:spacing w:before="0" w:after="0"/>
        <w:ind w:left="-426" w:hanging="0"/>
        <w:jc w:val="left"/>
        <w:rPr>
          <w:b w:val="false"/>
          <w:b w:val="false"/>
          <w:bCs w:val="false"/>
        </w:rPr>
      </w:pPr>
      <w:r>
        <w:rPr/>
        <w:t>противопожарным, санитарным и другим требованиям, установленным законодательством</w:t>
      </w:r>
    </w:p>
    <w:p>
      <w:pPr>
        <w:pStyle w:val="Normal"/>
        <w:bidi w:val="0"/>
        <w:spacing w:before="0" w:after="0"/>
        <w:ind w:left="-426" w:hanging="0"/>
        <w:jc w:val="left"/>
        <w:rPr>
          <w:b w:val="false"/>
          <w:b w:val="false"/>
          <w:bCs w:val="false"/>
        </w:rPr>
      </w:pPr>
      <w:r>
        <w:rPr/>
        <w:t>Российской Федерации.</w:t>
      </w:r>
    </w:p>
    <w:p>
      <w:pPr>
        <w:pStyle w:val="Normal"/>
        <w:bidi w:val="0"/>
        <w:spacing w:before="0" w:after="0"/>
        <w:ind w:left="-426" w:hanging="0"/>
        <w:jc w:val="left"/>
        <w:rPr>
          <w:b w:val="false"/>
          <w:b w:val="false"/>
          <w:bCs w:val="false"/>
        </w:rPr>
      </w:pPr>
      <w:r>
        <w:rPr/>
        <w:t>3.4. Ответственными за соблюдение установленного рабочего распорядка в помещениях,</w:t>
      </w:r>
    </w:p>
    <w:p>
      <w:pPr>
        <w:pStyle w:val="Normal"/>
        <w:bidi w:val="0"/>
        <w:spacing w:before="0" w:after="0"/>
        <w:ind w:left="-426" w:hanging="0"/>
        <w:jc w:val="left"/>
        <w:rPr>
          <w:b w:val="false"/>
          <w:b w:val="false"/>
          <w:bCs w:val="false"/>
        </w:rPr>
      </w:pPr>
      <w:r>
        <w:rPr/>
        <w:t>зданиях и на их территориях, занимаемых структурными подразделениями, за соблюдением</w:t>
      </w:r>
    </w:p>
    <w:p>
      <w:pPr>
        <w:pStyle w:val="Normal"/>
        <w:bidi w:val="0"/>
        <w:spacing w:before="0" w:after="0"/>
        <w:ind w:left="-426" w:hanging="0"/>
        <w:jc w:val="left"/>
        <w:rPr>
          <w:b w:val="false"/>
          <w:b w:val="false"/>
          <w:bCs w:val="false"/>
        </w:rPr>
      </w:pPr>
      <w:r>
        <w:rPr/>
        <w:t>порядка их содержания, соблюдения и выполнения требований антитеррористической</w:t>
      </w:r>
    </w:p>
    <w:p>
      <w:pPr>
        <w:pStyle w:val="Normal"/>
        <w:bidi w:val="0"/>
        <w:spacing w:before="0" w:after="0"/>
        <w:ind w:left="-426" w:hanging="0"/>
        <w:jc w:val="left"/>
        <w:rPr>
          <w:b w:val="false"/>
          <w:b w:val="false"/>
          <w:bCs w:val="false"/>
        </w:rPr>
      </w:pPr>
      <w:r>
        <w:rPr/>
        <w:t>защищенности и пожарной безопасности, являются соответствующие руководители, в случае</w:t>
      </w:r>
    </w:p>
    <w:p>
      <w:pPr>
        <w:pStyle w:val="Normal"/>
        <w:bidi w:val="0"/>
        <w:spacing w:before="0" w:after="0"/>
        <w:ind w:left="-426" w:hanging="0"/>
        <w:jc w:val="left"/>
        <w:rPr>
          <w:b w:val="false"/>
          <w:b w:val="false"/>
          <w:bCs w:val="false"/>
        </w:rPr>
      </w:pPr>
      <w:r>
        <w:rPr/>
        <w:t>аренды – арендаторы, которые отвечают за действия своих подчиненных работников.</w:t>
      </w:r>
    </w:p>
    <w:p>
      <w:pPr>
        <w:pStyle w:val="Normal"/>
        <w:bidi w:val="0"/>
        <w:spacing w:before="0" w:after="0"/>
        <w:ind w:left="-426" w:hanging="0"/>
        <w:jc w:val="left"/>
        <w:rPr>
          <w:b w:val="false"/>
          <w:b w:val="false"/>
          <w:bCs w:val="false"/>
        </w:rPr>
      </w:pPr>
      <w:r>
        <w:rPr/>
        <w:t>3.5. По окончании работы уходящий последним работник обязан:</w:t>
      </w:r>
    </w:p>
    <w:p>
      <w:pPr>
        <w:pStyle w:val="Normal"/>
        <w:bidi w:val="0"/>
        <w:spacing w:before="0" w:after="0"/>
        <w:ind w:left="-426" w:hanging="0"/>
        <w:jc w:val="left"/>
        <w:rPr>
          <w:b w:val="false"/>
          <w:b w:val="false"/>
          <w:bCs w:val="false"/>
        </w:rPr>
      </w:pPr>
      <w:r>
        <w:rPr/>
        <w:t xml:space="preserve">– </w:t>
      </w:r>
      <w:r>
        <w:rPr/>
        <w:t>отключить электронагревательные и другие бытовые электроприборы, в том числе</w:t>
      </w:r>
    </w:p>
    <w:p>
      <w:pPr>
        <w:pStyle w:val="Normal"/>
        <w:bidi w:val="0"/>
        <w:spacing w:before="0" w:after="0"/>
        <w:ind w:left="-426" w:hanging="0"/>
        <w:jc w:val="left"/>
        <w:rPr>
          <w:b w:val="false"/>
          <w:b w:val="false"/>
          <w:bCs w:val="false"/>
        </w:rPr>
      </w:pPr>
      <w:r>
        <w:rPr/>
        <w:t>находящиеся в режиме ожидания, за исключением электроприборов, которые могут и (или)</w:t>
      </w:r>
    </w:p>
    <w:p>
      <w:pPr>
        <w:pStyle w:val="Normal"/>
        <w:bidi w:val="0"/>
        <w:spacing w:before="0" w:after="0"/>
        <w:ind w:left="-426" w:hanging="0"/>
        <w:jc w:val="left"/>
        <w:rPr>
          <w:b w:val="false"/>
          <w:b w:val="false"/>
          <w:bCs w:val="false"/>
        </w:rPr>
      </w:pPr>
      <w:r>
        <w:rPr/>
        <w:t>должны находиться в круглосуточном режиме работы в соответствии с инструкцией завода</w:t>
      </w:r>
    </w:p>
    <w:p>
      <w:pPr>
        <w:pStyle w:val="Normal"/>
        <w:bidi w:val="0"/>
        <w:spacing w:before="0" w:after="0"/>
        <w:ind w:left="-426" w:hanging="0"/>
        <w:jc w:val="left"/>
        <w:rPr>
          <w:b w:val="false"/>
          <w:b w:val="false"/>
          <w:bCs w:val="false"/>
        </w:rPr>
      </w:pPr>
      <w:r>
        <w:rPr/>
        <w:t>изготовителя;</w:t>
      </w:r>
    </w:p>
    <w:p>
      <w:pPr>
        <w:pStyle w:val="Normal"/>
        <w:bidi w:val="0"/>
        <w:spacing w:before="0" w:after="0"/>
        <w:ind w:left="-426" w:hanging="0"/>
        <w:jc w:val="left"/>
        <w:rPr>
          <w:b w:val="false"/>
          <w:b w:val="false"/>
          <w:bCs w:val="false"/>
        </w:rPr>
      </w:pPr>
      <w:r>
        <w:rPr/>
        <w:t xml:space="preserve">– </w:t>
      </w:r>
      <w:r>
        <w:rPr/>
        <w:t>закрыть окна, выключить освещение и закрыть на ключ помещение.</w:t>
      </w:r>
    </w:p>
    <w:p>
      <w:pPr>
        <w:pStyle w:val="Normal"/>
        <w:bidi w:val="0"/>
        <w:spacing w:before="0" w:after="0"/>
        <w:ind w:left="-426" w:hanging="0"/>
        <w:jc w:val="left"/>
        <w:rPr>
          <w:b w:val="false"/>
          <w:b w:val="false"/>
          <w:bCs w:val="false"/>
        </w:rPr>
      </w:pPr>
      <w:r>
        <w:rPr/>
        <w:t>3.5.1. При наличии охранной сигнализации необходимо поставить помещение под охрану</w:t>
      </w:r>
    </w:p>
    <w:p>
      <w:pPr>
        <w:pStyle w:val="Normal"/>
        <w:bidi w:val="0"/>
        <w:spacing w:before="0" w:after="0"/>
        <w:ind w:left="-426" w:hanging="0"/>
        <w:jc w:val="left"/>
        <w:rPr>
          <w:b w:val="false"/>
          <w:b w:val="false"/>
          <w:bCs w:val="false"/>
        </w:rPr>
      </w:pPr>
      <w:r>
        <w:rPr/>
        <w:t>в установленном порядке.</w:t>
      </w:r>
    </w:p>
    <w:p>
      <w:pPr>
        <w:pStyle w:val="Normal"/>
        <w:bidi w:val="0"/>
        <w:spacing w:before="0" w:after="0"/>
        <w:ind w:left="-426" w:hanging="0"/>
        <w:jc w:val="left"/>
        <w:rPr>
          <w:b w:val="false"/>
          <w:b w:val="false"/>
          <w:bCs w:val="false"/>
        </w:rPr>
      </w:pPr>
      <w:r>
        <w:rPr/>
        <w:t>3.6. Порядок хранения резервных ключей от входных дверей помещений, зданий учреждения и помещений, занимаемых арендаторами и подрядными организациями:</w:t>
      </w:r>
    </w:p>
    <w:p>
      <w:pPr>
        <w:pStyle w:val="Normal"/>
        <w:bidi w:val="0"/>
        <w:spacing w:before="0" w:after="0"/>
        <w:ind w:left="-426" w:hanging="0"/>
        <w:jc w:val="left"/>
        <w:rPr>
          <w:b w:val="false"/>
          <w:b w:val="false"/>
          <w:bCs w:val="false"/>
        </w:rPr>
      </w:pPr>
      <w:r>
        <w:rPr/>
        <w:t xml:space="preserve">– </w:t>
      </w:r>
      <w:r>
        <w:rPr/>
        <w:t>резервные ключи с бирками от технических помещений, подвалов, электрощитовых,</w:t>
      </w:r>
    </w:p>
    <w:p>
      <w:pPr>
        <w:pStyle w:val="Normal"/>
        <w:bidi w:val="0"/>
        <w:spacing w:before="0" w:after="0"/>
        <w:ind w:left="-426" w:hanging="0"/>
        <w:jc w:val="left"/>
        <w:rPr>
          <w:b w:val="false"/>
          <w:b w:val="false"/>
          <w:bCs w:val="false"/>
        </w:rPr>
      </w:pPr>
      <w:r>
        <w:rPr/>
        <w:t>основных входов в здания, удаленных зданий, зданий мастерских и гаражных боксов,</w:t>
      </w:r>
    </w:p>
    <w:p>
      <w:pPr>
        <w:pStyle w:val="Normal"/>
        <w:bidi w:val="0"/>
        <w:spacing w:before="0" w:after="0"/>
        <w:ind w:left="-426" w:hanging="0"/>
        <w:jc w:val="left"/>
        <w:rPr>
          <w:b w:val="false"/>
          <w:b w:val="false"/>
          <w:bCs w:val="false"/>
        </w:rPr>
      </w:pPr>
      <w:r>
        <w:rPr/>
        <w:t>помещений арендаторов и подрядных организаций хранятся у руководителя структурного</w:t>
      </w:r>
    </w:p>
    <w:p>
      <w:pPr>
        <w:pStyle w:val="Normal"/>
        <w:bidi w:val="0"/>
        <w:spacing w:before="0" w:after="0"/>
        <w:ind w:left="-426" w:hanging="0"/>
        <w:jc w:val="left"/>
        <w:rPr>
          <w:b w:val="false"/>
          <w:b w:val="false"/>
          <w:bCs w:val="false"/>
        </w:rPr>
      </w:pPr>
      <w:r>
        <w:rPr/>
        <w:t>подразделения отделения АХЧ ;</w:t>
      </w:r>
    </w:p>
    <w:p>
      <w:pPr>
        <w:pStyle w:val="Normal"/>
        <w:bidi w:val="0"/>
        <w:spacing w:before="0" w:after="0"/>
        <w:ind w:left="-426" w:hanging="0"/>
        <w:jc w:val="left"/>
        <w:rPr>
          <w:b w:val="false"/>
          <w:b w:val="false"/>
          <w:bCs w:val="false"/>
        </w:rPr>
      </w:pPr>
      <w:r>
        <w:rPr/>
        <w:t xml:space="preserve">– </w:t>
      </w:r>
      <w:r>
        <w:rPr/>
        <w:t>при отсутствии круглосуточной охраны ключи хранятся в специально отведенном месте,</w:t>
      </w:r>
    </w:p>
    <w:p>
      <w:pPr>
        <w:pStyle w:val="Normal"/>
        <w:bidi w:val="0"/>
        <w:spacing w:before="0" w:after="0"/>
        <w:ind w:left="-426" w:hanging="0"/>
        <w:jc w:val="left"/>
        <w:rPr>
          <w:b w:val="false"/>
          <w:b w:val="false"/>
          <w:bCs w:val="false"/>
        </w:rPr>
      </w:pPr>
      <w:r>
        <w:rPr/>
        <w:t>на усмотрение директора;</w:t>
      </w:r>
    </w:p>
    <w:p>
      <w:pPr>
        <w:pStyle w:val="Normal"/>
        <w:bidi w:val="0"/>
        <w:spacing w:before="0" w:after="0"/>
        <w:ind w:left="-426" w:hanging="0"/>
        <w:jc w:val="left"/>
        <w:rPr>
          <w:b w:val="false"/>
          <w:b w:val="false"/>
          <w:bCs w:val="false"/>
        </w:rPr>
      </w:pPr>
      <w:r>
        <w:rPr/>
        <w:t xml:space="preserve">– </w:t>
      </w:r>
      <w:r>
        <w:rPr/>
        <w:t>ключи от въездных ворот, калиток в ограждении периметра территории хранятся на КПП.</w:t>
      </w:r>
    </w:p>
    <w:p>
      <w:pPr>
        <w:pStyle w:val="Normal"/>
        <w:bidi w:val="0"/>
        <w:spacing w:before="0" w:after="0"/>
        <w:ind w:left="-426" w:hanging="0"/>
        <w:jc w:val="left"/>
        <w:rPr>
          <w:b w:val="false"/>
          <w:b w:val="false"/>
          <w:bCs w:val="false"/>
        </w:rPr>
      </w:pPr>
      <w:r>
        <w:rPr/>
        <w:t>3.6.1. Ответственность за передачу резервных ключей руководителю структурного</w:t>
      </w:r>
    </w:p>
    <w:p>
      <w:pPr>
        <w:pStyle w:val="Normal"/>
        <w:bidi w:val="0"/>
        <w:spacing w:before="0" w:after="0"/>
        <w:ind w:left="-426" w:hanging="0"/>
        <w:jc w:val="left"/>
        <w:rPr>
          <w:b w:val="false"/>
          <w:b w:val="false"/>
          <w:bCs w:val="false"/>
        </w:rPr>
      </w:pPr>
      <w:r>
        <w:rPr/>
        <w:t>подразделения возлагается на начальника хозяйственной службы.</w:t>
      </w:r>
    </w:p>
    <w:p>
      <w:pPr>
        <w:pStyle w:val="Normal"/>
        <w:bidi w:val="0"/>
        <w:spacing w:before="0" w:after="0"/>
        <w:ind w:left="-426" w:hanging="0"/>
        <w:jc w:val="left"/>
        <w:rPr>
          <w:b w:val="false"/>
          <w:b w:val="false"/>
          <w:bCs w:val="false"/>
        </w:rPr>
      </w:pPr>
      <w:r>
        <w:rPr/>
        <w:t>3.7. Запрещается оставлять незапертыми помещения в случае временного отсутствия в них</w:t>
      </w:r>
    </w:p>
    <w:p>
      <w:pPr>
        <w:pStyle w:val="Normal"/>
        <w:bidi w:val="0"/>
        <w:spacing w:before="0" w:after="0"/>
        <w:ind w:left="-426" w:hanging="0"/>
        <w:jc w:val="left"/>
        <w:rPr>
          <w:b w:val="false"/>
          <w:b w:val="false"/>
          <w:bCs w:val="false"/>
        </w:rPr>
      </w:pPr>
      <w:r>
        <w:rPr/>
        <w:t>работников. Не допускается оставление ключей в замках.</w:t>
      </w:r>
    </w:p>
    <w:p>
      <w:pPr>
        <w:pStyle w:val="Normal"/>
        <w:bidi w:val="0"/>
        <w:spacing w:before="0" w:after="0"/>
        <w:ind w:left="-426" w:hanging="0"/>
        <w:jc w:val="left"/>
        <w:rPr>
          <w:b w:val="false"/>
          <w:b w:val="false"/>
          <w:bCs w:val="false"/>
        </w:rPr>
      </w:pPr>
      <w:r>
        <w:rPr/>
        <w:t>3.8. Посетители могут находиться в служебных помещениях только в присутствии лиц, к которым они прибыли.</w:t>
      </w:r>
    </w:p>
    <w:p>
      <w:pPr>
        <w:pStyle w:val="Normal"/>
        <w:bidi w:val="0"/>
        <w:spacing w:before="0" w:after="0"/>
        <w:ind w:left="-426" w:hanging="0"/>
        <w:jc w:val="left"/>
        <w:rPr>
          <w:b w:val="false"/>
          <w:b w:val="false"/>
          <w:bCs w:val="false"/>
        </w:rPr>
      </w:pPr>
      <w:r>
        <w:rPr/>
        <w:t>3.9. Все работники Учреждения, проживающие, должны соблюдать общественный порядок</w:t>
      </w:r>
    </w:p>
    <w:p>
      <w:pPr>
        <w:pStyle w:val="Normal"/>
        <w:bidi w:val="0"/>
        <w:spacing w:before="0" w:after="0"/>
        <w:ind w:left="-426" w:hanging="0"/>
        <w:jc w:val="left"/>
        <w:rPr>
          <w:b w:val="false"/>
          <w:b w:val="false"/>
          <w:bCs w:val="false"/>
        </w:rPr>
      </w:pPr>
      <w:r>
        <w:rPr/>
        <w:t>и неукоснительно выполнять требования пожарной безопасности, антитеррористической</w:t>
      </w:r>
    </w:p>
    <w:p>
      <w:pPr>
        <w:pStyle w:val="Normal"/>
        <w:bidi w:val="0"/>
        <w:spacing w:before="0" w:after="0"/>
        <w:ind w:left="-426" w:hanging="0"/>
        <w:jc w:val="left"/>
        <w:rPr>
          <w:b w:val="false"/>
          <w:b w:val="false"/>
          <w:bCs w:val="false"/>
        </w:rPr>
      </w:pPr>
      <w:r>
        <w:rPr/>
        <w:t>защищенности, а при возникновении чрезвычайных ситуаций – действовать в соответствии</w:t>
      </w:r>
    </w:p>
    <w:p>
      <w:pPr>
        <w:pStyle w:val="Normal"/>
        <w:bidi w:val="0"/>
        <w:spacing w:before="0" w:after="0"/>
        <w:ind w:left="-426" w:hanging="0"/>
        <w:jc w:val="left"/>
        <w:rPr>
          <w:b w:val="false"/>
          <w:b w:val="false"/>
          <w:bCs w:val="false"/>
        </w:rPr>
      </w:pPr>
      <w:r>
        <w:rPr/>
        <w:t>с указаниями сотрудников ЧОП, руководителей структурных подразделений Учреждения,</w:t>
      </w:r>
    </w:p>
    <w:p>
      <w:pPr>
        <w:pStyle w:val="Normal"/>
        <w:bidi w:val="0"/>
        <w:spacing w:before="0" w:after="0"/>
        <w:ind w:left="-426" w:hanging="0"/>
        <w:jc w:val="left"/>
        <w:rPr>
          <w:b w:val="false"/>
          <w:b w:val="false"/>
          <w:bCs w:val="false"/>
        </w:rPr>
      </w:pPr>
      <w:r>
        <w:rPr/>
        <w:t>директора в соответствии с планами эвакуации.</w:t>
      </w:r>
    </w:p>
    <w:p>
      <w:pPr>
        <w:pStyle w:val="Normal"/>
        <w:bidi w:val="0"/>
        <w:spacing w:before="0" w:after="0"/>
        <w:ind w:left="-426" w:hanging="0"/>
        <w:jc w:val="left"/>
        <w:rPr>
          <w:b w:val="false"/>
          <w:b w:val="false"/>
          <w:bCs w:val="false"/>
        </w:rPr>
      </w:pPr>
      <w:r>
        <w:rPr/>
        <w:t>3.10. В случае возникновения нештатной или чрезвычайной ситуации (признаки пожара, авария на инженерных сетях и т.п.) в рабочее время, в нерабочее время, в выходные, в нерабочие или в нерабочие праздничные дни сотрудник ЧОП докладывает ответственному от руководства</w:t>
      </w:r>
    </w:p>
    <w:p>
      <w:pPr>
        <w:pStyle w:val="Normal"/>
        <w:bidi w:val="0"/>
        <w:spacing w:before="0" w:after="0"/>
        <w:ind w:left="-426" w:hanging="0"/>
        <w:jc w:val="left"/>
        <w:rPr>
          <w:b w:val="false"/>
          <w:b w:val="false"/>
          <w:bCs w:val="false"/>
        </w:rPr>
      </w:pPr>
      <w:r>
        <w:rPr/>
        <w:t>Учреждения, сообщает дежурному правоохранительных органов (при необходимости)</w:t>
      </w:r>
    </w:p>
    <w:p>
      <w:pPr>
        <w:pStyle w:val="Normal"/>
        <w:bidi w:val="0"/>
        <w:spacing w:before="0" w:after="0"/>
        <w:ind w:left="-426" w:hanging="0"/>
        <w:jc w:val="left"/>
        <w:rPr>
          <w:b w:val="false"/>
          <w:b w:val="false"/>
          <w:bCs w:val="false"/>
        </w:rPr>
      </w:pPr>
      <w:r>
        <w:rPr/>
        <w:t>и вызывает в помощь группу быстрого реагирования, а при совершении преступления или</w:t>
      </w:r>
    </w:p>
    <w:p>
      <w:pPr>
        <w:pStyle w:val="Normal"/>
        <w:bidi w:val="0"/>
        <w:spacing w:before="0" w:after="0"/>
        <w:ind w:left="-426" w:hanging="0"/>
        <w:jc w:val="left"/>
        <w:rPr>
          <w:b w:val="false"/>
          <w:b w:val="false"/>
          <w:bCs w:val="false"/>
        </w:rPr>
      </w:pPr>
      <w:r>
        <w:rPr/>
        <w:t>в случае невыполнения законных требований сотрудника ЧОП – полицию, при наличии на</w:t>
      </w:r>
    </w:p>
    <w:p>
      <w:pPr>
        <w:pStyle w:val="Normal"/>
        <w:bidi w:val="0"/>
        <w:spacing w:before="0" w:after="0"/>
        <w:ind w:left="-426" w:hanging="0"/>
        <w:jc w:val="left"/>
        <w:rPr>
          <w:b w:val="false"/>
          <w:b w:val="false"/>
          <w:bCs w:val="false"/>
        </w:rPr>
      </w:pPr>
      <w:r>
        <w:rPr/>
        <w:t>объекте кнопки тревожной сигнализации – Росгвардию.</w:t>
      </w:r>
    </w:p>
    <w:p>
      <w:pPr>
        <w:pStyle w:val="Normal"/>
        <w:bidi w:val="0"/>
        <w:spacing w:before="0" w:after="0"/>
        <w:ind w:left="-426" w:hanging="0"/>
        <w:jc w:val="left"/>
        <w:rPr>
          <w:b w:val="false"/>
          <w:b w:val="false"/>
          <w:bCs w:val="false"/>
        </w:rPr>
      </w:pPr>
      <w:r>
        <w:rPr/>
        <w:t>3.10.1. Ответственный от руководства Учреждения направляет к месту возникновения</w:t>
      </w:r>
    </w:p>
    <w:p>
      <w:pPr>
        <w:pStyle w:val="Normal"/>
        <w:bidi w:val="0"/>
        <w:spacing w:before="0" w:after="0"/>
        <w:ind w:left="-426" w:hanging="0"/>
        <w:jc w:val="left"/>
        <w:rPr>
          <w:b w:val="false"/>
          <w:b w:val="false"/>
          <w:bCs w:val="false"/>
        </w:rPr>
      </w:pPr>
      <w:r>
        <w:rPr/>
        <w:t>чрезвычайной ситуации сотрудников АХЧ Учреждения. При обнаружении пожара в помещении</w:t>
      </w:r>
    </w:p>
    <w:p>
      <w:pPr>
        <w:pStyle w:val="Normal"/>
        <w:bidi w:val="0"/>
        <w:spacing w:before="0" w:after="0"/>
        <w:ind w:left="-426" w:hanging="0"/>
        <w:jc w:val="left"/>
        <w:rPr>
          <w:b w:val="false"/>
          <w:b w:val="false"/>
          <w:bCs w:val="false"/>
        </w:rPr>
      </w:pPr>
      <w:r>
        <w:rPr/>
        <w:t>немедленно сообщается об этом по телефону в пожарную охрану (при этом необходимо назвать</w:t>
      </w:r>
    </w:p>
    <w:p>
      <w:pPr>
        <w:pStyle w:val="Normal"/>
        <w:bidi w:val="0"/>
        <w:spacing w:before="0" w:after="0"/>
        <w:ind w:left="-426" w:hanging="0"/>
        <w:jc w:val="left"/>
        <w:rPr>
          <w:b w:val="false"/>
          <w:b w:val="false"/>
          <w:bCs w:val="false"/>
        </w:rPr>
      </w:pPr>
      <w:r>
        <w:rPr/>
        <w:t>адрес объекта, место возникновения пожара, а также сообщить свою фамилию).</w:t>
      </w:r>
    </w:p>
    <w:p>
      <w:pPr>
        <w:pStyle w:val="Normal"/>
        <w:bidi w:val="0"/>
        <w:spacing w:before="0" w:after="0"/>
        <w:ind w:left="-426" w:hanging="0"/>
        <w:jc w:val="left"/>
        <w:rPr>
          <w:b w:val="false"/>
          <w:b w:val="false"/>
          <w:bCs w:val="false"/>
        </w:rPr>
      </w:pPr>
      <w:r>
        <w:rPr/>
        <w:t>3.10.2. Ответственный от руководства Учреждения ставит в известность руководителя</w:t>
      </w:r>
    </w:p>
    <w:p>
      <w:pPr>
        <w:pStyle w:val="Normal"/>
        <w:bidi w:val="0"/>
        <w:spacing w:before="0" w:after="0"/>
        <w:ind w:left="-426" w:hanging="0"/>
        <w:jc w:val="left"/>
        <w:rPr>
          <w:b w:val="false"/>
          <w:b w:val="false"/>
          <w:bCs w:val="false"/>
        </w:rPr>
      </w:pPr>
      <w:r>
        <w:rPr/>
        <w:t>соответствующего структурного подразделения, и директора учреждения, о возникновении</w:t>
      </w:r>
    </w:p>
    <w:p>
      <w:pPr>
        <w:pStyle w:val="Normal"/>
        <w:bidi w:val="0"/>
        <w:spacing w:before="0" w:after="0"/>
        <w:ind w:left="-426" w:hanging="0"/>
        <w:jc w:val="left"/>
        <w:rPr>
          <w:b w:val="false"/>
          <w:b w:val="false"/>
          <w:bCs w:val="false"/>
        </w:rPr>
      </w:pPr>
      <w:r>
        <w:rPr/>
        <w:t>чрезвычайной ситуации и о причинах произведенного вскрытия помещения.</w:t>
      </w:r>
    </w:p>
    <w:p>
      <w:pPr>
        <w:pStyle w:val="Normal"/>
        <w:bidi w:val="0"/>
        <w:spacing w:before="0" w:after="0"/>
        <w:ind w:left="-426" w:hanging="0"/>
        <w:jc w:val="left"/>
        <w:rPr>
          <w:b w:val="false"/>
          <w:b w:val="false"/>
          <w:bCs w:val="false"/>
        </w:rPr>
      </w:pPr>
      <w:r>
        <w:rPr/>
        <w:t>3.10.3. Вскрытие помещения производится в присутствии представителей службы АХЧ</w:t>
      </w:r>
    </w:p>
    <w:p>
      <w:pPr>
        <w:pStyle w:val="Normal"/>
        <w:bidi w:val="0"/>
        <w:spacing w:before="0" w:after="0"/>
        <w:ind w:left="-426" w:hanging="0"/>
        <w:jc w:val="left"/>
        <w:rPr>
          <w:b w:val="false"/>
          <w:b w:val="false"/>
          <w:bCs w:val="false"/>
        </w:rPr>
      </w:pPr>
      <w:r>
        <w:rPr/>
        <w:t>Учреждения и сопровождается составлением акта о вскрытии помещения в произвольной форме</w:t>
      </w:r>
    </w:p>
    <w:p>
      <w:pPr>
        <w:pStyle w:val="Normal"/>
        <w:bidi w:val="0"/>
        <w:spacing w:before="0" w:after="0"/>
        <w:ind w:left="-426" w:hanging="0"/>
        <w:jc w:val="left"/>
        <w:rPr>
          <w:b w:val="false"/>
          <w:b w:val="false"/>
          <w:bCs w:val="false"/>
        </w:rPr>
      </w:pPr>
      <w:r>
        <w:rPr/>
        <w:t>(далее – Акт).</w:t>
      </w:r>
    </w:p>
    <w:p>
      <w:pPr>
        <w:pStyle w:val="Normal"/>
        <w:bidi w:val="0"/>
        <w:spacing w:before="0" w:after="0"/>
        <w:ind w:left="-426" w:hanging="0"/>
        <w:jc w:val="left"/>
        <w:rPr>
          <w:b w:val="false"/>
          <w:b w:val="false"/>
          <w:bCs w:val="false"/>
        </w:rPr>
      </w:pPr>
      <w:r>
        <w:rPr/>
        <w:t>Акт подписывается всеми участниками вскрытия помещения, о применении видеозаписи или фотосъемки делается соответствующая отметка.</w:t>
      </w:r>
    </w:p>
    <w:p>
      <w:pPr>
        <w:pStyle w:val="Normal"/>
        <w:bidi w:val="0"/>
        <w:spacing w:before="0" w:after="0"/>
        <w:ind w:left="-426" w:hanging="0"/>
        <w:jc w:val="left"/>
        <w:rPr>
          <w:b w:val="false"/>
          <w:b w:val="false"/>
          <w:bCs w:val="false"/>
        </w:rPr>
      </w:pPr>
      <w:r>
        <w:rPr/>
        <w:t>3.10.4. В случае возникновения чрезвычайной ситуации на объекте, ответственный от руководства Учреждения, немедленно информирует директора о происшедшем инциденте и принимаемых мерах.</w:t>
      </w:r>
    </w:p>
    <w:p>
      <w:pPr>
        <w:pStyle w:val="Normal"/>
        <w:bidi w:val="0"/>
        <w:spacing w:before="0" w:after="0"/>
        <w:ind w:left="-426" w:hanging="0"/>
        <w:jc w:val="left"/>
        <w:rPr>
          <w:b w:val="false"/>
          <w:b w:val="false"/>
          <w:bCs w:val="false"/>
        </w:rPr>
      </w:pPr>
      <w:r>
        <w:rPr/>
        <w:t>3.10.5. При необходимости производится эвакуация имущества, документации в безопасное</w:t>
      </w:r>
    </w:p>
    <w:p>
      <w:pPr>
        <w:pStyle w:val="Normal"/>
        <w:bidi w:val="0"/>
        <w:spacing w:before="0" w:after="0"/>
        <w:ind w:left="-426" w:hanging="0"/>
        <w:jc w:val="left"/>
        <w:rPr>
          <w:b w:val="false"/>
          <w:b w:val="false"/>
          <w:bCs w:val="false"/>
        </w:rPr>
      </w:pPr>
      <w:r>
        <w:rPr/>
        <w:t>место и обеспечивается их сохранность силами и средствами сотрудников Учреждения.</w:t>
      </w:r>
    </w:p>
    <w:p>
      <w:pPr>
        <w:pStyle w:val="Normal"/>
        <w:bidi w:val="0"/>
        <w:spacing w:before="0" w:after="0"/>
        <w:ind w:left="-426" w:hanging="0"/>
        <w:jc w:val="left"/>
        <w:rPr>
          <w:b w:val="false"/>
          <w:b w:val="false"/>
          <w:bCs w:val="false"/>
        </w:rPr>
      </w:pPr>
      <w:r>
        <w:rPr/>
        <w:t>3.11. Все работники Учреждения, проживающие, работники сторонних (подрядных)</w:t>
      </w:r>
    </w:p>
    <w:p>
      <w:pPr>
        <w:pStyle w:val="Normal"/>
        <w:bidi w:val="0"/>
        <w:spacing w:before="0" w:after="0"/>
        <w:ind w:left="-426" w:hanging="0"/>
        <w:jc w:val="left"/>
        <w:rPr>
          <w:b w:val="false"/>
          <w:b w:val="false"/>
          <w:bCs w:val="false"/>
        </w:rPr>
      </w:pPr>
      <w:r>
        <w:rPr/>
        <w:t>организаций и арендаторы при обнаружении пожара, признаков горения, иной нештатной или</w:t>
      </w:r>
    </w:p>
    <w:p>
      <w:pPr>
        <w:pStyle w:val="Normal"/>
        <w:bidi w:val="0"/>
        <w:spacing w:before="0" w:after="0"/>
        <w:ind w:left="-426" w:hanging="0"/>
        <w:jc w:val="left"/>
        <w:rPr>
          <w:b w:val="false"/>
          <w:b w:val="false"/>
          <w:bCs w:val="false"/>
        </w:rPr>
      </w:pPr>
      <w:r>
        <w:rPr/>
        <w:t>чрезвычайной ситуации должны знать номера телефонов экстренных служб:</w:t>
      </w:r>
    </w:p>
    <w:p>
      <w:pPr>
        <w:pStyle w:val="Normal"/>
        <w:bidi w:val="0"/>
        <w:spacing w:before="0" w:after="0"/>
        <w:ind w:left="-426" w:hanging="0"/>
        <w:jc w:val="left"/>
        <w:rPr>
          <w:b w:val="false"/>
          <w:b w:val="false"/>
          <w:bCs w:val="false"/>
        </w:rPr>
      </w:pPr>
      <w:r>
        <w:rPr/>
        <w:t>3.11.1. для вызова МЧС и пожарной охраны – 01 (101);</w:t>
      </w:r>
    </w:p>
    <w:p>
      <w:pPr>
        <w:pStyle w:val="Normal"/>
        <w:bidi w:val="0"/>
        <w:spacing w:before="0" w:after="0"/>
        <w:ind w:left="-426" w:hanging="0"/>
        <w:jc w:val="left"/>
        <w:rPr>
          <w:b w:val="false"/>
          <w:b w:val="false"/>
          <w:bCs w:val="false"/>
        </w:rPr>
      </w:pPr>
      <w:r>
        <w:rPr/>
        <w:t>3.11.2. для вызова полиции – 02 (102);</w:t>
      </w:r>
    </w:p>
    <w:p>
      <w:pPr>
        <w:pStyle w:val="Normal"/>
        <w:bidi w:val="0"/>
        <w:spacing w:before="0" w:after="0"/>
        <w:ind w:left="-426" w:hanging="0"/>
        <w:jc w:val="left"/>
        <w:rPr>
          <w:b w:val="false"/>
          <w:b w:val="false"/>
          <w:bCs w:val="false"/>
        </w:rPr>
      </w:pPr>
      <w:r>
        <w:rPr/>
        <w:t>3.11.3. станция скорой (неотложной) медицинской помощи – 03 (103);</w:t>
      </w:r>
    </w:p>
    <w:p>
      <w:pPr>
        <w:pStyle w:val="Normal"/>
        <w:bidi w:val="0"/>
        <w:spacing w:before="0" w:after="0"/>
        <w:ind w:left="-426" w:hanging="0"/>
        <w:jc w:val="left"/>
        <w:rPr>
          <w:b w:val="false"/>
          <w:b w:val="false"/>
          <w:bCs w:val="false"/>
        </w:rPr>
      </w:pPr>
      <w:r>
        <w:rPr/>
        <w:t>3.11.4. газовая аварийная служба – 04 (104);</w:t>
      </w:r>
    </w:p>
    <w:p>
      <w:pPr>
        <w:pStyle w:val="Normal"/>
        <w:bidi w:val="0"/>
        <w:spacing w:before="0" w:after="0"/>
        <w:ind w:left="-426" w:hanging="0"/>
        <w:jc w:val="left"/>
        <w:rPr>
          <w:b w:val="false"/>
          <w:b w:val="false"/>
          <w:bCs w:val="false"/>
        </w:rPr>
      </w:pPr>
      <w:r>
        <w:rPr/>
        <w:t>3.11.5. единый номер вызова экстренных служб – 112.</w:t>
      </w:r>
    </w:p>
    <w:p>
      <w:pPr>
        <w:pStyle w:val="Normal"/>
        <w:bidi w:val="0"/>
        <w:spacing w:before="0" w:after="0"/>
        <w:ind w:left="-426" w:hanging="0"/>
        <w:jc w:val="left"/>
        <w:rPr>
          <w:b w:val="false"/>
          <w:b w:val="false"/>
          <w:bCs w:val="false"/>
        </w:rPr>
      </w:pPr>
      <w:r>
        <w:rPr/>
        <w:t>3.12. На территории и объектах Учреждения запрещается:</w:t>
      </w:r>
    </w:p>
    <w:p>
      <w:pPr>
        <w:pStyle w:val="Normal"/>
        <w:bidi w:val="0"/>
        <w:spacing w:before="0" w:after="0"/>
        <w:ind w:left="-426" w:hanging="0"/>
        <w:jc w:val="left"/>
        <w:rPr>
          <w:b w:val="false"/>
          <w:b w:val="false"/>
          <w:bCs w:val="false"/>
        </w:rPr>
      </w:pPr>
      <w:r>
        <w:rPr/>
        <w:t>а) ношение гражданами огнестрельного или метательного стрелкового оружия, холодного</w:t>
      </w:r>
    </w:p>
    <w:p>
      <w:pPr>
        <w:pStyle w:val="Normal"/>
        <w:bidi w:val="0"/>
        <w:spacing w:before="0" w:after="0"/>
        <w:ind w:left="-426" w:hanging="0"/>
        <w:jc w:val="left"/>
        <w:rPr>
          <w:b w:val="false"/>
          <w:b w:val="false"/>
          <w:bCs w:val="false"/>
        </w:rPr>
      </w:pPr>
      <w:r>
        <w:rPr/>
        <w:t>оружия;</w:t>
      </w:r>
    </w:p>
    <w:p>
      <w:pPr>
        <w:pStyle w:val="Normal"/>
        <w:bidi w:val="0"/>
        <w:spacing w:before="0" w:after="0"/>
        <w:ind w:left="-426" w:hanging="0"/>
        <w:jc w:val="left"/>
        <w:rPr>
          <w:b w:val="false"/>
          <w:b w:val="false"/>
          <w:bCs w:val="false"/>
        </w:rPr>
      </w:pPr>
      <w:r>
        <w:rPr/>
        <w:t>б) проводить скрытые фото-, видеосъёмки режимных объектов, элементов систем, узлов</w:t>
      </w:r>
    </w:p>
    <w:p>
      <w:pPr>
        <w:pStyle w:val="Normal"/>
        <w:bidi w:val="0"/>
        <w:spacing w:before="0" w:after="0"/>
        <w:ind w:left="-426" w:hanging="0"/>
        <w:jc w:val="left"/>
        <w:rPr>
          <w:b w:val="false"/>
          <w:b w:val="false"/>
          <w:bCs w:val="false"/>
        </w:rPr>
      </w:pPr>
      <w:r>
        <w:rPr/>
        <w:t>оборудования или устройств потенциально опасных установок, критических элементов объектов</w:t>
      </w:r>
    </w:p>
    <w:p>
      <w:pPr>
        <w:pStyle w:val="Normal"/>
        <w:bidi w:val="0"/>
        <w:spacing w:before="0" w:after="0"/>
        <w:ind w:left="-426" w:hanging="0"/>
        <w:jc w:val="left"/>
        <w:rPr>
          <w:b w:val="false"/>
          <w:b w:val="false"/>
          <w:bCs w:val="false"/>
        </w:rPr>
      </w:pPr>
      <w:r>
        <w:rPr/>
        <w:t>(территории) Учреждения;</w:t>
      </w:r>
    </w:p>
    <w:p>
      <w:pPr>
        <w:pStyle w:val="Normal"/>
        <w:bidi w:val="0"/>
        <w:spacing w:before="0" w:after="0"/>
        <w:ind w:left="-426" w:hanging="0"/>
        <w:jc w:val="left"/>
        <w:rPr>
          <w:b w:val="false"/>
          <w:b w:val="false"/>
          <w:bCs w:val="false"/>
        </w:rPr>
      </w:pPr>
      <w:r>
        <w:rPr/>
        <w:t>в) курить на территории, в помещениях и на объектах Учреждения;</w:t>
      </w:r>
    </w:p>
    <w:p>
      <w:pPr>
        <w:pStyle w:val="Normal"/>
        <w:bidi w:val="0"/>
        <w:spacing w:before="0" w:after="0"/>
        <w:ind w:left="-426" w:hanging="0"/>
        <w:jc w:val="left"/>
        <w:rPr>
          <w:b w:val="false"/>
          <w:b w:val="false"/>
          <w:bCs w:val="false"/>
        </w:rPr>
      </w:pPr>
      <w:r>
        <w:rPr/>
        <w:t>г) применять открытый огонь и проводить работы с применением открытого огня, за</w:t>
      </w:r>
    </w:p>
    <w:p>
      <w:pPr>
        <w:pStyle w:val="Normal"/>
        <w:bidi w:val="0"/>
        <w:spacing w:before="0" w:after="0"/>
        <w:ind w:left="-426" w:hanging="0"/>
        <w:jc w:val="left"/>
        <w:rPr>
          <w:b w:val="false"/>
          <w:b w:val="false"/>
          <w:bCs w:val="false"/>
        </w:rPr>
      </w:pPr>
      <w:r>
        <w:rPr/>
        <w:t>исключением проведения аварийных или восстановительных работ при наличии наряда-допуска</w:t>
      </w:r>
    </w:p>
    <w:p>
      <w:pPr>
        <w:pStyle w:val="Normal"/>
        <w:bidi w:val="0"/>
        <w:spacing w:before="0" w:after="0"/>
        <w:ind w:left="-426" w:hanging="0"/>
        <w:jc w:val="left"/>
        <w:rPr>
          <w:b w:val="false"/>
          <w:b w:val="false"/>
          <w:bCs w:val="false"/>
        </w:rPr>
      </w:pPr>
      <w:r>
        <w:rPr/>
        <w:t>на проведение пожароопасных работ;</w:t>
      </w:r>
    </w:p>
    <w:p>
      <w:pPr>
        <w:pStyle w:val="Normal"/>
        <w:bidi w:val="0"/>
        <w:spacing w:before="0" w:after="0"/>
        <w:ind w:left="-426" w:hanging="0"/>
        <w:jc w:val="left"/>
        <w:rPr>
          <w:b w:val="false"/>
          <w:b w:val="false"/>
          <w:bCs w:val="false"/>
        </w:rPr>
      </w:pPr>
      <w:r>
        <w:rPr/>
        <w:t>д) разводить костры, сжигать отходы, тару, опавшие листья, траву и сухую растительность;</w:t>
      </w:r>
    </w:p>
    <w:p>
      <w:pPr>
        <w:pStyle w:val="Normal"/>
        <w:bidi w:val="0"/>
        <w:spacing w:before="0" w:after="0"/>
        <w:ind w:left="-426" w:hanging="0"/>
        <w:jc w:val="left"/>
        <w:rPr>
          <w:b w:val="false"/>
          <w:b w:val="false"/>
          <w:bCs w:val="false"/>
        </w:rPr>
      </w:pPr>
      <w:r>
        <w:rPr/>
        <w:t>е) запускать неуправляемые изделия из горючих материалов, принцип подъёма которых на</w:t>
      </w:r>
    </w:p>
    <w:p>
      <w:pPr>
        <w:pStyle w:val="Normal"/>
        <w:bidi w:val="0"/>
        <w:spacing w:before="0" w:after="0"/>
        <w:ind w:left="-426" w:hanging="0"/>
        <w:jc w:val="left"/>
        <w:rPr>
          <w:b w:val="false"/>
          <w:b w:val="false"/>
          <w:bCs w:val="false"/>
        </w:rPr>
      </w:pPr>
      <w:r>
        <w:rPr/>
        <w:t>высоту основан на нагревании воздуха внутри конструкции с помощью открытого огня;</w:t>
      </w:r>
    </w:p>
    <w:p>
      <w:pPr>
        <w:pStyle w:val="Normal"/>
        <w:bidi w:val="0"/>
        <w:spacing w:before="0" w:after="0"/>
        <w:ind w:left="-426" w:hanging="0"/>
        <w:jc w:val="left"/>
        <w:rPr>
          <w:b w:val="false"/>
          <w:b w:val="false"/>
          <w:bCs w:val="false"/>
        </w:rPr>
      </w:pPr>
      <w:r>
        <w:rPr/>
        <w:t>ж) запускать и использовать беспилотные воздушные судна (дроны, квадрокоптеры)</w:t>
      </w:r>
    </w:p>
    <w:p>
      <w:pPr>
        <w:pStyle w:val="Normal"/>
        <w:bidi w:val="0"/>
        <w:spacing w:before="0" w:after="0"/>
        <w:ind w:left="-426" w:hanging="0"/>
        <w:jc w:val="left"/>
        <w:rPr>
          <w:b w:val="false"/>
          <w:b w:val="false"/>
          <w:bCs w:val="false"/>
        </w:rPr>
      </w:pPr>
      <w:r>
        <w:rPr/>
        <w:t>и другие беспилотные летательные аппараты;</w:t>
      </w:r>
    </w:p>
    <w:p>
      <w:pPr>
        <w:pStyle w:val="Normal"/>
        <w:bidi w:val="0"/>
        <w:spacing w:before="0" w:after="0"/>
        <w:ind w:left="-426" w:hanging="0"/>
        <w:jc w:val="left"/>
        <w:rPr>
          <w:b w:val="false"/>
          <w:b w:val="false"/>
          <w:bCs w:val="false"/>
        </w:rPr>
      </w:pPr>
      <w:r>
        <w:rPr/>
        <w:t>з) применять пиротехнические изделия вне специально оборудованных для этих целей</w:t>
      </w:r>
    </w:p>
    <w:p>
      <w:pPr>
        <w:pStyle w:val="Normal"/>
        <w:bidi w:val="0"/>
        <w:spacing w:before="0" w:after="0"/>
        <w:ind w:left="-426" w:hanging="0"/>
        <w:jc w:val="left"/>
        <w:rPr>
          <w:b w:val="false"/>
          <w:b w:val="false"/>
          <w:bCs w:val="false"/>
        </w:rPr>
      </w:pPr>
      <w:r>
        <w:rPr/>
        <w:t>мест;</w:t>
      </w:r>
    </w:p>
    <w:p>
      <w:pPr>
        <w:pStyle w:val="Normal"/>
        <w:bidi w:val="0"/>
        <w:spacing w:before="0" w:after="0"/>
        <w:ind w:left="-426" w:hanging="0"/>
        <w:jc w:val="left"/>
        <w:rPr>
          <w:b w:val="false"/>
          <w:b w:val="false"/>
          <w:bCs w:val="false"/>
        </w:rPr>
      </w:pPr>
      <w:r>
        <w:rPr/>
        <w:t>и) загромождать территорию, основные и запасные входы (выходы), лестничные площадки,</w:t>
      </w:r>
    </w:p>
    <w:p>
      <w:pPr>
        <w:pStyle w:val="Normal"/>
        <w:bidi w:val="0"/>
        <w:spacing w:before="0" w:after="0"/>
        <w:ind w:left="-426" w:hanging="0"/>
        <w:jc w:val="left"/>
        <w:rPr>
          <w:b w:val="false"/>
          <w:b w:val="false"/>
          <w:bCs w:val="false"/>
        </w:rPr>
      </w:pPr>
      <w:r>
        <w:rPr/>
        <w:t>подвальные и чердачные помещения строительными и другими материалами, предметами,</w:t>
      </w:r>
    </w:p>
    <w:p>
      <w:pPr>
        <w:pStyle w:val="Normal"/>
        <w:bidi w:val="0"/>
        <w:spacing w:before="0" w:after="0"/>
        <w:ind w:left="-426" w:hanging="0"/>
        <w:jc w:val="left"/>
        <w:rPr>
          <w:b w:val="false"/>
          <w:b w:val="false"/>
          <w:bCs w:val="false"/>
        </w:rPr>
      </w:pPr>
      <w:r>
        <w:rPr/>
        <w:t>наличие которых затрудняет эвакуацию людей, материальных ценностей и транспорта,</w:t>
      </w:r>
    </w:p>
    <w:p>
      <w:pPr>
        <w:pStyle w:val="Normal"/>
        <w:bidi w:val="0"/>
        <w:spacing w:before="0" w:after="0"/>
        <w:ind w:left="-426" w:hanging="0"/>
        <w:jc w:val="left"/>
        <w:rPr>
          <w:b w:val="false"/>
          <w:b w:val="false"/>
          <w:bCs w:val="false"/>
        </w:rPr>
      </w:pPr>
      <w:r>
        <w:rPr/>
        <w:t>препятствует ликвидации пожара, а также способствует закладке взрывных устройств;</w:t>
      </w:r>
    </w:p>
    <w:p>
      <w:pPr>
        <w:pStyle w:val="Normal"/>
        <w:bidi w:val="0"/>
        <w:spacing w:before="0" w:after="0"/>
        <w:ind w:left="-426" w:hanging="0"/>
        <w:jc w:val="left"/>
        <w:rPr>
          <w:b w:val="false"/>
          <w:b w:val="false"/>
          <w:bCs w:val="false"/>
        </w:rPr>
      </w:pPr>
      <w:r>
        <w:rPr/>
        <w:t>к) въезжать на территорию и парковать транспортные средства без специального разрешения, оформленного в установленном порядке;</w:t>
      </w:r>
    </w:p>
    <w:p>
      <w:pPr>
        <w:pStyle w:val="Normal"/>
        <w:bidi w:val="0"/>
        <w:spacing w:before="0" w:after="0"/>
        <w:ind w:left="-426" w:hanging="0"/>
        <w:jc w:val="left"/>
        <w:rPr>
          <w:b w:val="false"/>
          <w:b w:val="false"/>
          <w:bCs w:val="false"/>
        </w:rPr>
      </w:pPr>
      <w:r>
        <w:rPr/>
        <w:t>л) совершать действия, нарушающие (изменяющие) установленные режимы функционирования ТСО и пожарной сигнализации;</w:t>
      </w:r>
    </w:p>
    <w:p>
      <w:pPr>
        <w:pStyle w:val="Normal"/>
        <w:bidi w:val="0"/>
        <w:spacing w:before="0" w:after="0"/>
        <w:ind w:left="-426" w:hanging="0"/>
        <w:jc w:val="left"/>
        <w:rPr>
          <w:b w:val="false"/>
          <w:b w:val="false"/>
          <w:bCs w:val="false"/>
        </w:rPr>
      </w:pPr>
      <w:r>
        <w:rPr/>
        <w:t>м) потреблять (распивать) алкогольную и спиртосодержащую продукцию, пиво и напитки,</w:t>
      </w:r>
    </w:p>
    <w:p>
      <w:pPr>
        <w:pStyle w:val="Normal"/>
        <w:bidi w:val="0"/>
        <w:spacing w:before="0" w:after="0"/>
        <w:ind w:left="-426" w:hanging="0"/>
        <w:jc w:val="left"/>
        <w:rPr>
          <w:b w:val="false"/>
          <w:b w:val="false"/>
          <w:bCs w:val="false"/>
        </w:rPr>
      </w:pPr>
      <w:r>
        <w:rPr/>
        <w:t>изготавливаемые на их основе;</w:t>
      </w:r>
    </w:p>
    <w:p>
      <w:pPr>
        <w:pStyle w:val="Normal"/>
        <w:bidi w:val="0"/>
        <w:spacing w:before="0" w:after="0"/>
        <w:ind w:left="-426" w:hanging="0"/>
        <w:jc w:val="left"/>
        <w:rPr>
          <w:b w:val="false"/>
          <w:b w:val="false"/>
          <w:bCs w:val="false"/>
        </w:rPr>
      </w:pPr>
      <w:r>
        <w:rPr/>
        <w:t>н) пропагандировать, распространять и потреблять наркотические средства, психотропные</w:t>
      </w:r>
    </w:p>
    <w:p>
      <w:pPr>
        <w:pStyle w:val="Normal"/>
        <w:bidi w:val="0"/>
        <w:spacing w:before="0" w:after="0"/>
        <w:ind w:left="-426" w:hanging="0"/>
        <w:jc w:val="left"/>
        <w:rPr>
          <w:b w:val="false"/>
          <w:b w:val="false"/>
          <w:bCs w:val="false"/>
        </w:rPr>
      </w:pPr>
      <w:r>
        <w:rPr/>
        <w:t>вещества или их прекурсоры, растения, содержащие наркотические средства или психотропные</w:t>
      </w:r>
    </w:p>
    <w:p>
      <w:pPr>
        <w:pStyle w:val="Normal"/>
        <w:bidi w:val="0"/>
        <w:spacing w:before="0" w:after="0"/>
        <w:ind w:left="-426" w:hanging="0"/>
        <w:jc w:val="left"/>
        <w:rPr>
          <w:b w:val="false"/>
          <w:b w:val="false"/>
          <w:bCs w:val="false"/>
        </w:rPr>
      </w:pPr>
      <w:r>
        <w:rPr/>
        <w:t>вещества либо их прекурсоры;</w:t>
      </w:r>
    </w:p>
    <w:p>
      <w:pPr>
        <w:pStyle w:val="Normal"/>
        <w:bidi w:val="0"/>
        <w:spacing w:before="0" w:after="0"/>
        <w:ind w:left="-426" w:hanging="0"/>
        <w:jc w:val="left"/>
        <w:rPr>
          <w:b w:val="false"/>
          <w:b w:val="false"/>
          <w:bCs w:val="false"/>
        </w:rPr>
      </w:pPr>
      <w:r>
        <w:rPr/>
        <w:t>о) повреждать предметы и имущество, оборудование, ограждения, калитки, ворота, наружное освещение объектов и территории, информационные стенды, велосипедные парковки, информационные указатели, люки пожарных гидрантов;</w:t>
      </w:r>
    </w:p>
    <w:p>
      <w:pPr>
        <w:pStyle w:val="Normal"/>
        <w:bidi w:val="0"/>
        <w:spacing w:before="0" w:after="0"/>
        <w:ind w:left="-426" w:hanging="0"/>
        <w:jc w:val="left"/>
        <w:rPr>
          <w:b w:val="false"/>
          <w:b w:val="false"/>
          <w:bCs w:val="false"/>
        </w:rPr>
      </w:pPr>
      <w:r>
        <w:rPr/>
        <w:t>п) нарушать природоохранное законодательство;</w:t>
      </w:r>
    </w:p>
    <w:p>
      <w:pPr>
        <w:pStyle w:val="Normal"/>
        <w:bidi w:val="0"/>
        <w:spacing w:before="0" w:after="0"/>
        <w:ind w:left="-426" w:hanging="0"/>
        <w:jc w:val="left"/>
        <w:rPr>
          <w:b w:val="false"/>
          <w:b w:val="false"/>
          <w:bCs w:val="false"/>
        </w:rPr>
      </w:pPr>
      <w:r>
        <w:rPr/>
        <w:t>р) осуществлять выгул собак и нарушать законодательство в сфере содержания домашних</w:t>
      </w:r>
    </w:p>
    <w:p>
      <w:pPr>
        <w:pStyle w:val="Normal"/>
        <w:bidi w:val="0"/>
        <w:spacing w:before="0" w:after="0"/>
        <w:ind w:left="-426" w:hanging="0"/>
        <w:jc w:val="left"/>
        <w:rPr>
          <w:b w:val="false"/>
          <w:b w:val="false"/>
          <w:bCs w:val="false"/>
        </w:rPr>
      </w:pPr>
      <w:r>
        <w:rPr/>
        <w:t>животных;</w:t>
      </w:r>
    </w:p>
    <w:p>
      <w:pPr>
        <w:pStyle w:val="Normal"/>
        <w:bidi w:val="0"/>
        <w:spacing w:before="0" w:after="0"/>
        <w:ind w:left="-426" w:hanging="0"/>
        <w:jc w:val="left"/>
        <w:rPr>
          <w:b w:val="false"/>
          <w:b w:val="false"/>
          <w:bCs w:val="false"/>
        </w:rPr>
      </w:pPr>
      <w:r>
        <w:rPr/>
        <w:t>с) мусорить на территории, оставлять или выбрасывать мусор вне специальных бытовых</w:t>
      </w:r>
    </w:p>
    <w:p>
      <w:pPr>
        <w:pStyle w:val="Normal"/>
        <w:bidi w:val="0"/>
        <w:spacing w:before="0" w:after="0"/>
        <w:ind w:left="-426" w:hanging="0"/>
        <w:jc w:val="left"/>
        <w:rPr>
          <w:b w:val="false"/>
          <w:b w:val="false"/>
          <w:bCs w:val="false"/>
        </w:rPr>
      </w:pPr>
      <w:r>
        <w:rPr/>
        <w:t>контейнеров;</w:t>
      </w:r>
    </w:p>
    <w:p>
      <w:pPr>
        <w:pStyle w:val="Normal"/>
        <w:bidi w:val="0"/>
        <w:spacing w:before="0" w:after="0"/>
        <w:ind w:left="-426" w:hanging="0"/>
        <w:jc w:val="left"/>
        <w:rPr>
          <w:b w:val="false"/>
          <w:b w:val="false"/>
          <w:bCs w:val="false"/>
        </w:rPr>
      </w:pPr>
      <w:r>
        <w:rPr/>
        <w:t>т) размещать (расклейка, вывешивание, распространение) рекламную продукцию, афиши,</w:t>
      </w:r>
    </w:p>
    <w:p>
      <w:pPr>
        <w:pStyle w:val="Normal"/>
        <w:bidi w:val="0"/>
        <w:spacing w:before="0" w:after="0"/>
        <w:ind w:left="-426" w:hanging="0"/>
        <w:jc w:val="left"/>
        <w:rPr>
          <w:b w:val="false"/>
          <w:b w:val="false"/>
          <w:bCs w:val="false"/>
        </w:rPr>
      </w:pPr>
      <w:r>
        <w:rPr/>
        <w:t>объявления, листовки, плакаты и другие материалы информационного и агитационного</w:t>
      </w:r>
    </w:p>
    <w:p>
      <w:pPr>
        <w:pStyle w:val="Normal"/>
        <w:bidi w:val="0"/>
        <w:spacing w:before="0" w:after="0"/>
        <w:ind w:left="-426" w:hanging="0"/>
        <w:jc w:val="left"/>
        <w:rPr>
          <w:b w:val="false"/>
          <w:b w:val="false"/>
          <w:bCs w:val="false"/>
        </w:rPr>
      </w:pPr>
      <w:r>
        <w:rPr/>
        <w:t>характера на стенах зданий, столбах, деревьях, на опорах наружного освещения, распределительных щитах и в других местах;</w:t>
      </w:r>
    </w:p>
    <w:p>
      <w:pPr>
        <w:pStyle w:val="Normal"/>
        <w:bidi w:val="0"/>
        <w:spacing w:before="0" w:after="0"/>
        <w:ind w:left="-426" w:hanging="0"/>
        <w:jc w:val="left"/>
        <w:rPr>
          <w:b w:val="false"/>
          <w:b w:val="false"/>
          <w:bCs w:val="false"/>
        </w:rPr>
      </w:pPr>
      <w:r>
        <w:rPr/>
        <w:t>у) наносить на стены домов, зданий, сооружений, различного рода надписи, рисунки,</w:t>
      </w:r>
    </w:p>
    <w:p>
      <w:pPr>
        <w:pStyle w:val="Normal"/>
        <w:bidi w:val="0"/>
        <w:spacing w:before="0" w:after="0"/>
        <w:ind w:left="-426" w:hanging="0"/>
        <w:jc w:val="left"/>
        <w:rPr>
          <w:b w:val="false"/>
          <w:b w:val="false"/>
          <w:bCs w:val="false"/>
        </w:rPr>
      </w:pPr>
      <w:r>
        <w:rPr/>
        <w:t>граффити.</w:t>
      </w:r>
    </w:p>
    <w:p>
      <w:pPr>
        <w:pStyle w:val="Normal"/>
        <w:bidi w:val="0"/>
        <w:spacing w:before="0" w:after="0"/>
        <w:ind w:left="-426" w:hanging="0"/>
        <w:jc w:val="left"/>
        <w:rPr>
          <w:b w:val="false"/>
          <w:b w:val="false"/>
          <w:bCs w:val="false"/>
        </w:rPr>
      </w:pPr>
      <w:r>
        <w:rPr/>
        <w:t>3.13. Перечень предметов, веществ и материалов, запрещённых к проносу и провозу на</w:t>
      </w:r>
    </w:p>
    <w:p>
      <w:pPr>
        <w:pStyle w:val="Normal"/>
        <w:bidi w:val="0"/>
        <w:spacing w:before="0" w:after="0"/>
        <w:ind w:left="-426" w:hanging="0"/>
        <w:jc w:val="left"/>
        <w:rPr>
          <w:b w:val="false"/>
          <w:b w:val="false"/>
          <w:bCs w:val="false"/>
        </w:rPr>
      </w:pPr>
      <w:r>
        <w:rPr/>
        <w:t>территорию и объекты Учреждения:</w:t>
      </w:r>
    </w:p>
    <w:p>
      <w:pPr>
        <w:pStyle w:val="Normal"/>
        <w:bidi w:val="0"/>
        <w:spacing w:before="0" w:after="0"/>
        <w:ind w:left="-426" w:hanging="0"/>
        <w:jc w:val="left"/>
        <w:rPr>
          <w:b w:val="false"/>
          <w:b w:val="false"/>
          <w:bCs w:val="false"/>
        </w:rPr>
      </w:pPr>
      <w:r>
        <w:rPr/>
        <w:t>а) пропагандистские материалы экстремистского характера или содержащие нацистскую</w:t>
      </w:r>
    </w:p>
    <w:p>
      <w:pPr>
        <w:pStyle w:val="Normal"/>
        <w:bidi w:val="0"/>
        <w:spacing w:before="0" w:after="0"/>
        <w:ind w:left="-426" w:hanging="0"/>
        <w:jc w:val="left"/>
        <w:rPr>
          <w:b w:val="false"/>
          <w:b w:val="false"/>
          <w:bCs w:val="false"/>
        </w:rPr>
      </w:pPr>
      <w:r>
        <w:rPr/>
        <w:t>атрибутику или символику, либо атрибутику или символику экстремистских организаций;</w:t>
      </w:r>
    </w:p>
    <w:p>
      <w:pPr>
        <w:pStyle w:val="Normal"/>
        <w:bidi w:val="0"/>
        <w:spacing w:before="0" w:after="0"/>
        <w:ind w:left="-426" w:hanging="0"/>
        <w:jc w:val="left"/>
        <w:rPr>
          <w:b w:val="false"/>
          <w:b w:val="false"/>
          <w:bCs w:val="false"/>
        </w:rPr>
      </w:pPr>
      <w:r>
        <w:rPr/>
        <w:t>б) технические средства, способные помешать проведению официального мероприятия,</w:t>
      </w:r>
    </w:p>
    <w:p>
      <w:pPr>
        <w:pStyle w:val="Normal"/>
        <w:bidi w:val="0"/>
        <w:spacing w:before="0" w:after="0"/>
        <w:ind w:left="-426" w:hanging="0"/>
        <w:jc w:val="left"/>
        <w:rPr>
          <w:b w:val="false"/>
          <w:b w:val="false"/>
          <w:bCs w:val="false"/>
        </w:rPr>
      </w:pPr>
      <w:r>
        <w:rPr/>
        <w:t>спортивного соревнования или его участникам (лазерные устройства, фонари), радиостанции,</w:t>
      </w:r>
    </w:p>
    <w:p>
      <w:pPr>
        <w:pStyle w:val="Normal"/>
        <w:bidi w:val="0"/>
        <w:spacing w:before="0" w:after="0"/>
        <w:ind w:left="-426" w:hanging="0"/>
        <w:jc w:val="left"/>
        <w:rPr>
          <w:b w:val="false"/>
          <w:b w:val="false"/>
          <w:bCs w:val="false"/>
        </w:rPr>
      </w:pPr>
      <w:r>
        <w:rPr/>
        <w:t>средства звукоусиления;</w:t>
      </w:r>
    </w:p>
    <w:p>
      <w:pPr>
        <w:pStyle w:val="Normal"/>
        <w:bidi w:val="0"/>
        <w:spacing w:before="0" w:after="0"/>
        <w:ind w:left="-426" w:hanging="0"/>
        <w:jc w:val="left"/>
        <w:rPr>
          <w:b w:val="false"/>
          <w:b w:val="false"/>
          <w:bCs w:val="false"/>
        </w:rPr>
      </w:pPr>
      <w:r>
        <w:rPr/>
        <w:t>в) товары бытовой химии, лаки, краски и другие легковоспламеняющиеся и горючие</w:t>
      </w:r>
    </w:p>
    <w:p>
      <w:pPr>
        <w:pStyle w:val="Normal"/>
        <w:bidi w:val="0"/>
        <w:spacing w:before="0" w:after="0"/>
        <w:ind w:left="-426" w:hanging="0"/>
        <w:jc w:val="left"/>
        <w:rPr>
          <w:b w:val="false"/>
          <w:b w:val="false"/>
          <w:bCs w:val="false"/>
        </w:rPr>
      </w:pPr>
      <w:r>
        <w:rPr/>
        <w:t>жидкости, расфасованные в стеклянную тару емкостью более 1 (одного) литра каждая;</w:t>
      </w:r>
    </w:p>
    <w:p>
      <w:pPr>
        <w:pStyle w:val="Normal"/>
        <w:bidi w:val="0"/>
        <w:spacing w:before="0" w:after="0"/>
        <w:ind w:left="-426" w:hanging="0"/>
        <w:jc w:val="left"/>
        <w:rPr>
          <w:b w:val="false"/>
          <w:b w:val="false"/>
          <w:bCs w:val="false"/>
        </w:rPr>
      </w:pPr>
      <w:r>
        <w:rPr/>
        <w:t>г) пиротехнические изделия бытового и технического назначения, кроме специально</w:t>
      </w:r>
    </w:p>
    <w:p>
      <w:pPr>
        <w:pStyle w:val="Normal"/>
        <w:bidi w:val="0"/>
        <w:spacing w:before="0" w:after="0"/>
        <w:ind w:left="-426" w:hanging="0"/>
        <w:jc w:val="left"/>
        <w:rPr>
          <w:b w:val="false"/>
          <w:b w:val="false"/>
          <w:bCs w:val="false"/>
        </w:rPr>
      </w:pPr>
      <w:r>
        <w:rPr/>
        <w:t>согласованных случаев;</w:t>
      </w:r>
    </w:p>
    <w:p>
      <w:pPr>
        <w:pStyle w:val="Normal"/>
        <w:bidi w:val="0"/>
        <w:spacing w:before="0" w:after="0"/>
        <w:ind w:left="-426" w:hanging="0"/>
        <w:jc w:val="left"/>
        <w:rPr>
          <w:b w:val="false"/>
          <w:b w:val="false"/>
          <w:bCs w:val="false"/>
        </w:rPr>
      </w:pPr>
      <w:r>
        <w:rPr/>
        <w:t>д) устройства и изделия, в том числе самодельного изготовления, не являющиеся</w:t>
      </w:r>
    </w:p>
    <w:p>
      <w:pPr>
        <w:pStyle w:val="Normal"/>
        <w:bidi w:val="0"/>
        <w:spacing w:before="0" w:after="0"/>
        <w:ind w:left="-426" w:hanging="0"/>
        <w:jc w:val="left"/>
        <w:rPr>
          <w:b w:val="false"/>
          <w:b w:val="false"/>
          <w:bCs w:val="false"/>
        </w:rPr>
      </w:pPr>
      <w:r>
        <w:rPr/>
        <w:t>пиротехникой, применяющиеся для разбрасывания, распыления различных материалов и</w:t>
      </w:r>
    </w:p>
    <w:p>
      <w:pPr>
        <w:pStyle w:val="Normal"/>
        <w:bidi w:val="0"/>
        <w:spacing w:before="0" w:after="0"/>
        <w:ind w:left="-426" w:hanging="0"/>
        <w:jc w:val="left"/>
        <w:rPr>
          <w:b w:val="false"/>
          <w:b w:val="false"/>
          <w:bCs w:val="false"/>
        </w:rPr>
      </w:pPr>
      <w:r>
        <w:rPr/>
        <w:t>веществ (пневмохлопушки), красящие вещества;</w:t>
      </w:r>
    </w:p>
    <w:p>
      <w:pPr>
        <w:pStyle w:val="Normal"/>
        <w:bidi w:val="0"/>
        <w:spacing w:before="0" w:after="0"/>
        <w:ind w:left="-426" w:hanging="0"/>
        <w:jc w:val="left"/>
        <w:rPr>
          <w:b w:val="false"/>
          <w:b w:val="false"/>
          <w:bCs w:val="false"/>
        </w:rPr>
      </w:pPr>
      <w:r>
        <w:rPr/>
        <w:t>е) иные вещества, предметы, изделия, в том числе самодельного изготовления, использование которых может привести к задымлению, воспламенению;</w:t>
      </w:r>
    </w:p>
    <w:p>
      <w:pPr>
        <w:pStyle w:val="Normal"/>
        <w:bidi w:val="0"/>
        <w:spacing w:before="0" w:after="0"/>
        <w:ind w:left="-426" w:hanging="0"/>
        <w:jc w:val="left"/>
        <w:rPr>
          <w:b w:val="false"/>
          <w:b w:val="false"/>
          <w:bCs w:val="false"/>
        </w:rPr>
      </w:pPr>
      <w:r>
        <w:rPr/>
        <w:t>ж) наркотические, психотропные и токсические вещества или стимуляторы;</w:t>
      </w:r>
    </w:p>
    <w:p>
      <w:pPr>
        <w:pStyle w:val="Normal"/>
        <w:bidi w:val="0"/>
        <w:spacing w:before="0" w:after="0"/>
        <w:ind w:left="-426" w:hanging="0"/>
        <w:jc w:val="left"/>
        <w:rPr>
          <w:b w:val="false"/>
          <w:b w:val="false"/>
          <w:bCs w:val="false"/>
        </w:rPr>
      </w:pPr>
      <w:r>
        <w:rPr/>
        <w:t>з) порох, снаряженные патроны;</w:t>
      </w:r>
    </w:p>
    <w:p>
      <w:pPr>
        <w:pStyle w:val="Normal"/>
        <w:bidi w:val="0"/>
        <w:spacing w:before="0" w:after="0"/>
        <w:ind w:left="-426" w:hanging="0"/>
        <w:jc w:val="left"/>
        <w:rPr>
          <w:b w:val="false"/>
          <w:b w:val="false"/>
          <w:bCs w:val="false"/>
        </w:rPr>
      </w:pPr>
      <w:r>
        <w:rPr/>
        <w:t>и) огнестрельное, холодное, травматическое, газовое, пневматическое оружие;</w:t>
      </w:r>
    </w:p>
    <w:p>
      <w:pPr>
        <w:pStyle w:val="Normal"/>
        <w:bidi w:val="0"/>
        <w:spacing w:before="0" w:after="0"/>
        <w:ind w:left="-426" w:hanging="0"/>
        <w:jc w:val="left"/>
        <w:rPr>
          <w:b w:val="false"/>
          <w:b w:val="false"/>
          <w:bCs w:val="false"/>
        </w:rPr>
      </w:pPr>
      <w:r>
        <w:rPr/>
        <w:t>к) взрывчатые вещества и их компоненты;</w:t>
      </w:r>
    </w:p>
    <w:p>
      <w:pPr>
        <w:pStyle w:val="Normal"/>
        <w:bidi w:val="0"/>
        <w:spacing w:before="0" w:after="0"/>
        <w:ind w:left="-426" w:hanging="0"/>
        <w:jc w:val="left"/>
        <w:rPr>
          <w:b w:val="false"/>
          <w:b w:val="false"/>
          <w:bCs w:val="false"/>
        </w:rPr>
      </w:pPr>
      <w:r>
        <w:rPr/>
        <w:t>л) ядовитые и отравляющие вещества;</w:t>
      </w:r>
    </w:p>
    <w:p>
      <w:pPr>
        <w:pStyle w:val="Normal"/>
        <w:bidi w:val="0"/>
        <w:spacing w:before="0" w:after="0"/>
        <w:ind w:left="-426" w:hanging="0"/>
        <w:jc w:val="left"/>
        <w:rPr>
          <w:b w:val="false"/>
          <w:b w:val="false"/>
          <w:bCs w:val="false"/>
        </w:rPr>
      </w:pPr>
      <w:r>
        <w:rPr/>
        <w:t>м) биологически опасные вещества;</w:t>
      </w:r>
    </w:p>
    <w:p>
      <w:pPr>
        <w:pStyle w:val="Normal"/>
        <w:bidi w:val="0"/>
        <w:spacing w:before="0" w:after="0"/>
        <w:ind w:left="-426" w:hanging="0"/>
        <w:jc w:val="left"/>
        <w:rPr>
          <w:b w:val="false"/>
          <w:b w:val="false"/>
          <w:bCs w:val="false"/>
        </w:rPr>
      </w:pPr>
      <w:r>
        <w:rPr/>
        <w:t>н) воспламеняющиеся твёрдые вещества;</w:t>
      </w:r>
    </w:p>
    <w:p>
      <w:pPr>
        <w:pStyle w:val="Normal"/>
        <w:bidi w:val="0"/>
        <w:spacing w:before="0" w:after="0"/>
        <w:ind w:left="-426" w:hanging="0"/>
        <w:jc w:val="left"/>
        <w:rPr>
          <w:b w:val="false"/>
          <w:b w:val="false"/>
          <w:bCs w:val="false"/>
        </w:rPr>
      </w:pPr>
      <w:r>
        <w:rPr/>
        <w:t>о) токсичные и радиоактивные вещества;</w:t>
      </w:r>
    </w:p>
    <w:p>
      <w:pPr>
        <w:pStyle w:val="Normal"/>
        <w:bidi w:val="0"/>
        <w:spacing w:before="0" w:after="0"/>
        <w:ind w:left="-426" w:hanging="0"/>
        <w:jc w:val="left"/>
        <w:rPr>
          <w:b w:val="false"/>
          <w:b w:val="false"/>
          <w:bCs w:val="false"/>
        </w:rPr>
      </w:pPr>
      <w:r>
        <w:rPr/>
        <w:t>п) токсичные химикаты, отравляющие вещества и патогенные биологические агенты;</w:t>
      </w:r>
    </w:p>
    <w:p>
      <w:pPr>
        <w:pStyle w:val="Normal"/>
        <w:bidi w:val="0"/>
        <w:spacing w:before="0" w:after="0"/>
        <w:ind w:left="-426" w:hanging="0"/>
        <w:jc w:val="left"/>
        <w:rPr>
          <w:b w:val="false"/>
          <w:b w:val="false"/>
          <w:bCs w:val="false"/>
        </w:rPr>
      </w:pPr>
      <w:r>
        <w:rPr/>
        <w:t>р) едкие вещества;</w:t>
      </w:r>
    </w:p>
    <w:p>
      <w:pPr>
        <w:pStyle w:val="Normal"/>
        <w:bidi w:val="0"/>
        <w:spacing w:before="0" w:after="0"/>
        <w:ind w:left="-426" w:hanging="0"/>
        <w:jc w:val="left"/>
        <w:rPr>
          <w:b w:val="false"/>
          <w:b w:val="false"/>
          <w:bCs w:val="false"/>
        </w:rPr>
      </w:pPr>
      <w:r>
        <w:rPr/>
        <w:t>с) средства индивидуальной мобильности, груз, инвентарь, ручная кладь, упаковка,</w:t>
      </w:r>
    </w:p>
    <w:p>
      <w:pPr>
        <w:pStyle w:val="Normal"/>
        <w:bidi w:val="0"/>
        <w:spacing w:before="0" w:after="0"/>
        <w:ind w:left="-426" w:hanging="0"/>
        <w:jc w:val="left"/>
        <w:rPr>
          <w:b w:val="false"/>
          <w:b w:val="false"/>
          <w:bCs w:val="false"/>
        </w:rPr>
      </w:pPr>
      <w:r>
        <w:rPr/>
        <w:t>мороженное, горячие и холодные напитки в открытой емкости и т.п., которые могут испачкать</w:t>
      </w:r>
    </w:p>
    <w:p>
      <w:pPr>
        <w:pStyle w:val="Normal"/>
        <w:bidi w:val="0"/>
        <w:spacing w:before="0" w:after="0"/>
        <w:ind w:left="-426" w:hanging="0"/>
        <w:jc w:val="left"/>
        <w:rPr>
          <w:b w:val="false"/>
          <w:b w:val="false"/>
          <w:bCs w:val="false"/>
        </w:rPr>
      </w:pPr>
      <w:r>
        <w:rPr/>
        <w:t>работников, проживающих и посетителей, повредить или испортить поверхность дверей, стен,</w:t>
      </w:r>
    </w:p>
    <w:p>
      <w:pPr>
        <w:pStyle w:val="Normal"/>
        <w:bidi w:val="0"/>
        <w:spacing w:before="0" w:after="0"/>
        <w:ind w:left="-426" w:hanging="0"/>
        <w:jc w:val="left"/>
        <w:rPr>
          <w:b w:val="false"/>
          <w:b w:val="false"/>
          <w:bCs w:val="false"/>
        </w:rPr>
      </w:pPr>
      <w:r>
        <w:rPr/>
        <w:t>полов, мебели, оборудование и имущество учреждения.</w:t>
      </w:r>
    </w:p>
    <w:p>
      <w:pPr>
        <w:pStyle w:val="Normal"/>
        <w:bidi w:val="0"/>
        <w:spacing w:before="0" w:after="0"/>
        <w:ind w:left="-426" w:hanging="0"/>
        <w:jc w:val="left"/>
        <w:rPr>
          <w:b w:val="false"/>
          <w:b w:val="false"/>
          <w:bCs w:val="false"/>
        </w:rPr>
      </w:pPr>
      <w:r>
        <w:rPr/>
        <w:t>3.14. Выявление и предотвращение несанкционированного проноса (провоза) и применения</w:t>
      </w:r>
    </w:p>
    <w:p>
      <w:pPr>
        <w:pStyle w:val="Normal"/>
        <w:bidi w:val="0"/>
        <w:spacing w:before="0" w:after="0"/>
        <w:ind w:left="-426" w:hanging="0"/>
        <w:jc w:val="left"/>
        <w:rPr>
          <w:b w:val="false"/>
          <w:b w:val="false"/>
          <w:bCs w:val="false"/>
        </w:rPr>
      </w:pPr>
      <w:r>
        <w:rPr/>
        <w:t>на территории и объектах учреждения токсичных, радиоактивных, взрывчатых, наркотических и</w:t>
      </w:r>
    </w:p>
    <w:p>
      <w:pPr>
        <w:pStyle w:val="Normal"/>
        <w:bidi w:val="0"/>
        <w:spacing w:before="0" w:after="0"/>
        <w:ind w:left="-426" w:hanging="0"/>
        <w:jc w:val="left"/>
        <w:rPr>
          <w:b w:val="false"/>
          <w:b w:val="false"/>
          <w:bCs w:val="false"/>
        </w:rPr>
      </w:pPr>
      <w:r>
        <w:rPr/>
        <w:t>отравляющих веществ, оружия, боеприпасов, в том числе при получении токсичных химикатов,</w:t>
      </w:r>
    </w:p>
    <w:p>
      <w:pPr>
        <w:pStyle w:val="Normal"/>
        <w:bidi w:val="0"/>
        <w:spacing w:before="0" w:after="0"/>
        <w:ind w:left="-426" w:hanging="0"/>
        <w:jc w:val="left"/>
        <w:rPr>
          <w:b w:val="false"/>
          <w:b w:val="false"/>
          <w:bCs w:val="false"/>
        </w:rPr>
      </w:pPr>
      <w:r>
        <w:rPr/>
        <w:t>отравляющих веществ и патогенных биологических агентов посредством почтовых отправлений,</w:t>
      </w:r>
    </w:p>
    <w:p>
      <w:pPr>
        <w:pStyle w:val="Normal"/>
        <w:bidi w:val="0"/>
        <w:spacing w:before="0" w:after="0"/>
        <w:ind w:left="-426" w:hanging="0"/>
        <w:jc w:val="left"/>
        <w:rPr>
          <w:b w:val="false"/>
          <w:b w:val="false"/>
          <w:bCs w:val="false"/>
        </w:rPr>
      </w:pPr>
      <w:r>
        <w:rPr/>
        <w:t>должно достигаться посредством:</w:t>
      </w:r>
    </w:p>
    <w:p>
      <w:pPr>
        <w:pStyle w:val="Normal"/>
        <w:bidi w:val="0"/>
        <w:spacing w:before="0" w:after="0"/>
        <w:ind w:left="-426" w:hanging="0"/>
        <w:jc w:val="left"/>
        <w:rPr>
          <w:b w:val="false"/>
          <w:b w:val="false"/>
          <w:bCs w:val="false"/>
        </w:rPr>
      </w:pPr>
      <w:r>
        <w:rPr/>
        <w:t>а) соблюдения на территории и объектах пропускного и внутри объектового режимов;</w:t>
      </w:r>
    </w:p>
    <w:p>
      <w:pPr>
        <w:pStyle w:val="Normal"/>
        <w:bidi w:val="0"/>
        <w:spacing w:before="0" w:after="0"/>
        <w:ind w:left="-426" w:hanging="0"/>
        <w:jc w:val="left"/>
        <w:rPr>
          <w:b w:val="false"/>
          <w:b w:val="false"/>
          <w:bCs w:val="false"/>
        </w:rPr>
      </w:pPr>
      <w:r>
        <w:rPr/>
        <w:t>б) поддержания в исправном состоянии инженерно-технических средств и систем охраны,</w:t>
      </w:r>
    </w:p>
    <w:p>
      <w:pPr>
        <w:pStyle w:val="Normal"/>
        <w:bidi w:val="0"/>
        <w:spacing w:before="0" w:after="0"/>
        <w:ind w:left="-426" w:hanging="0"/>
        <w:jc w:val="left"/>
        <w:rPr>
          <w:b w:val="false"/>
          <w:b w:val="false"/>
          <w:bCs w:val="false"/>
        </w:rPr>
      </w:pPr>
      <w:r>
        <w:rPr/>
        <w:t>оснащения бесперебойной и устойчивой связью объектов и территории;</w:t>
      </w:r>
    </w:p>
    <w:p>
      <w:pPr>
        <w:pStyle w:val="Normal"/>
        <w:bidi w:val="0"/>
        <w:spacing w:before="0" w:after="0"/>
        <w:ind w:left="-426" w:hanging="0"/>
        <w:jc w:val="left"/>
        <w:rPr>
          <w:b w:val="false"/>
          <w:b w:val="false"/>
          <w:bCs w:val="false"/>
        </w:rPr>
      </w:pPr>
      <w:r>
        <w:rPr/>
        <w:t>в) выявления фактов нарушения пропускного и внутри объектового режимов, попыток</w:t>
      </w:r>
    </w:p>
    <w:p>
      <w:pPr>
        <w:pStyle w:val="Normal"/>
        <w:bidi w:val="0"/>
        <w:spacing w:before="0" w:after="0"/>
        <w:ind w:left="-426" w:hanging="0"/>
        <w:jc w:val="left"/>
        <w:rPr>
          <w:b w:val="false"/>
          <w:b w:val="false"/>
          <w:bCs w:val="false"/>
        </w:rPr>
      </w:pPr>
      <w:r>
        <w:rPr/>
        <w:t>проноса и провоза запрещенных предметов, веществ и материалов на территорию и объекты</w:t>
      </w:r>
    </w:p>
    <w:p>
      <w:pPr>
        <w:pStyle w:val="Normal"/>
        <w:bidi w:val="0"/>
        <w:spacing w:before="0" w:after="0"/>
        <w:ind w:left="-426" w:hanging="0"/>
        <w:jc w:val="left"/>
        <w:rPr>
          <w:b w:val="false"/>
          <w:b w:val="false"/>
          <w:bCs w:val="false"/>
        </w:rPr>
      </w:pPr>
      <w:r>
        <w:rPr/>
        <w:t>Учреждения;</w:t>
      </w:r>
    </w:p>
    <w:p>
      <w:pPr>
        <w:pStyle w:val="Normal"/>
        <w:bidi w:val="0"/>
        <w:spacing w:before="0" w:after="0"/>
        <w:ind w:left="-426" w:hanging="0"/>
        <w:jc w:val="left"/>
        <w:rPr>
          <w:b w:val="false"/>
          <w:b w:val="false"/>
          <w:bCs w:val="false"/>
        </w:rPr>
      </w:pPr>
      <w:r>
        <w:rPr/>
        <w:t>г) проведения практических занятий и обучения работников и обучающихся способам</w:t>
      </w:r>
    </w:p>
    <w:p>
      <w:pPr>
        <w:pStyle w:val="Normal"/>
        <w:bidi w:val="0"/>
        <w:spacing w:before="0" w:after="0"/>
        <w:ind w:left="-426" w:hanging="0"/>
        <w:jc w:val="left"/>
        <w:rPr>
          <w:b w:val="false"/>
          <w:b w:val="false"/>
          <w:bCs w:val="false"/>
        </w:rPr>
      </w:pPr>
      <w:r>
        <w:rPr/>
        <w:t>защиты и действиям в условиях угрозы распространения на объекте или территории токсичных</w:t>
      </w:r>
    </w:p>
    <w:p>
      <w:pPr>
        <w:pStyle w:val="Normal"/>
        <w:bidi w:val="0"/>
        <w:spacing w:before="0" w:after="0"/>
        <w:ind w:left="-426" w:hanging="0"/>
        <w:jc w:val="left"/>
        <w:rPr>
          <w:b w:val="false"/>
          <w:b w:val="false"/>
          <w:bCs w:val="false"/>
        </w:rPr>
      </w:pPr>
      <w:r>
        <w:rPr/>
        <w:t>химикатов, отравляющих веществ и патогенных биологических агентов.</w:t>
      </w:r>
    </w:p>
    <w:p>
      <w:pPr>
        <w:pStyle w:val="Normal"/>
        <w:bidi w:val="0"/>
        <w:spacing w:before="0" w:after="0"/>
        <w:ind w:left="-426" w:hanging="0"/>
        <w:jc w:val="left"/>
        <w:rPr>
          <w:b w:val="false"/>
          <w:b w:val="false"/>
          <w:bCs w:val="false"/>
        </w:rPr>
      </w:pPr>
      <w:r>
        <w:rPr/>
        <w:t>3.15. Проживающим запрещается:</w:t>
      </w:r>
    </w:p>
    <w:p>
      <w:pPr>
        <w:pStyle w:val="Normal"/>
        <w:bidi w:val="0"/>
        <w:spacing w:before="0" w:after="0"/>
        <w:ind w:left="-426" w:hanging="0"/>
        <w:jc w:val="left"/>
        <w:rPr>
          <w:b w:val="false"/>
          <w:b w:val="false"/>
          <w:bCs w:val="false"/>
        </w:rPr>
      </w:pPr>
      <w:r>
        <w:rPr/>
        <w:t>а) самовольно переселяться из одной комнаты в другую;</w:t>
      </w:r>
    </w:p>
    <w:p>
      <w:pPr>
        <w:pStyle w:val="Normal"/>
        <w:bidi w:val="0"/>
        <w:spacing w:before="0" w:after="0"/>
        <w:ind w:left="-426" w:hanging="0"/>
        <w:jc w:val="left"/>
        <w:rPr>
          <w:b w:val="false"/>
          <w:b w:val="false"/>
          <w:bCs w:val="false"/>
        </w:rPr>
      </w:pPr>
      <w:r>
        <w:rPr/>
        <w:t>б) самовольно перемещать инвентарь в комнатах;</w:t>
      </w:r>
    </w:p>
    <w:p>
      <w:pPr>
        <w:pStyle w:val="Normal"/>
        <w:bidi w:val="0"/>
        <w:spacing w:before="0" w:after="0"/>
        <w:ind w:left="-426" w:hanging="0"/>
        <w:jc w:val="left"/>
        <w:rPr>
          <w:b w:val="false"/>
          <w:b w:val="false"/>
          <w:bCs w:val="false"/>
        </w:rPr>
      </w:pPr>
      <w:r>
        <w:rPr/>
        <w:t>в) самовольно производить переделку электропроводки и ремонт электросети;</w:t>
      </w:r>
    </w:p>
    <w:p>
      <w:pPr>
        <w:pStyle w:val="Normal"/>
        <w:bidi w:val="0"/>
        <w:spacing w:before="0" w:after="0"/>
        <w:ind w:left="-426" w:hanging="0"/>
        <w:jc w:val="left"/>
        <w:rPr>
          <w:b w:val="false"/>
          <w:b w:val="false"/>
          <w:bCs w:val="false"/>
        </w:rPr>
      </w:pPr>
      <w:r>
        <w:rPr/>
        <w:t>г) осуществлять действия, влекущие нарушение тишины и покоя, граждан в ночное время</w:t>
      </w:r>
    </w:p>
    <w:p>
      <w:pPr>
        <w:pStyle w:val="Normal"/>
        <w:bidi w:val="0"/>
        <w:spacing w:before="0" w:after="0"/>
        <w:ind w:left="-426" w:hanging="0"/>
        <w:jc w:val="left"/>
        <w:rPr>
          <w:b w:val="false"/>
          <w:b w:val="false"/>
          <w:bCs w:val="false"/>
        </w:rPr>
      </w:pPr>
      <w:r>
        <w:rPr/>
        <w:t>с 22.00 до 07.00 часов, а в выходные и нерабочие общегосударственные праздничные дни с 22.00</w:t>
      </w:r>
    </w:p>
    <w:p>
      <w:pPr>
        <w:pStyle w:val="Normal"/>
        <w:bidi w:val="0"/>
        <w:spacing w:before="0" w:after="0"/>
        <w:ind w:left="-426" w:hanging="0"/>
        <w:jc w:val="left"/>
        <w:rPr>
          <w:b w:val="false"/>
          <w:b w:val="false"/>
          <w:bCs w:val="false"/>
        </w:rPr>
      </w:pPr>
      <w:r>
        <w:rPr/>
        <w:t>до 08.00 часов.</w:t>
      </w:r>
    </w:p>
    <w:p>
      <w:pPr>
        <w:pStyle w:val="Normal"/>
        <w:bidi w:val="0"/>
        <w:spacing w:before="0" w:after="0"/>
        <w:ind w:left="-426" w:hanging="0"/>
        <w:jc w:val="left"/>
        <w:rPr>
          <w:b w:val="false"/>
          <w:b w:val="false"/>
          <w:bCs w:val="false"/>
        </w:rPr>
      </w:pPr>
      <w:r>
        <w:rPr/>
        <w:t>д) посещать другие комнаты после 00.00 часов;</w:t>
      </w:r>
    </w:p>
    <w:p>
      <w:pPr>
        <w:pStyle w:val="Normal"/>
        <w:bidi w:val="0"/>
        <w:spacing w:before="0" w:after="0"/>
        <w:ind w:left="-426" w:hanging="0"/>
        <w:jc w:val="left"/>
        <w:rPr>
          <w:b w:val="false"/>
          <w:b w:val="false"/>
          <w:bCs w:val="false"/>
        </w:rPr>
      </w:pPr>
      <w:r>
        <w:rPr/>
        <w:t>е) курить в помещениях и на территории;</w:t>
      </w:r>
    </w:p>
    <w:p>
      <w:pPr>
        <w:pStyle w:val="Normal"/>
        <w:bidi w:val="0"/>
        <w:spacing w:before="0" w:after="0"/>
        <w:ind w:left="-426" w:hanging="0"/>
        <w:jc w:val="left"/>
        <w:rPr>
          <w:b w:val="false"/>
          <w:b w:val="false"/>
          <w:bCs w:val="false"/>
        </w:rPr>
      </w:pPr>
      <w:r>
        <w:rPr/>
        <w:t>ж) незаконно проводить посторонних лиц в здание и (или) оставлять их на ночь;</w:t>
      </w:r>
    </w:p>
    <w:p>
      <w:pPr>
        <w:pStyle w:val="Normal"/>
        <w:bidi w:val="0"/>
        <w:spacing w:before="0" w:after="0"/>
        <w:ind w:left="-426" w:hanging="0"/>
        <w:jc w:val="left"/>
        <w:rPr>
          <w:b w:val="false"/>
          <w:b w:val="false"/>
          <w:bCs w:val="false"/>
        </w:rPr>
      </w:pPr>
      <w:r>
        <w:rPr/>
        <w:t>з) передавать ключи от комнат или электронную карту (пропуск) посторонним лицам;</w:t>
      </w:r>
    </w:p>
    <w:p>
      <w:pPr>
        <w:pStyle w:val="Normal"/>
        <w:bidi w:val="0"/>
        <w:spacing w:before="0" w:after="0"/>
        <w:ind w:left="-426" w:hanging="0"/>
        <w:jc w:val="left"/>
        <w:rPr>
          <w:b w:val="false"/>
          <w:b w:val="false"/>
          <w:bCs w:val="false"/>
        </w:rPr>
      </w:pPr>
      <w:r>
        <w:rPr/>
        <w:t>и) предоставлять жилую площадь для проживания другим лицам, в том числе</w:t>
      </w:r>
    </w:p>
    <w:p>
      <w:pPr>
        <w:pStyle w:val="Normal"/>
        <w:bidi w:val="0"/>
        <w:spacing w:before="0" w:after="0"/>
        <w:ind w:left="-426" w:hanging="0"/>
        <w:jc w:val="left"/>
        <w:rPr>
          <w:b w:val="false"/>
          <w:b w:val="false"/>
          <w:bCs w:val="false"/>
        </w:rPr>
      </w:pPr>
      <w:r>
        <w:rPr/>
        <w:t>проживающим в других комнатах;</w:t>
      </w:r>
    </w:p>
    <w:p>
      <w:pPr>
        <w:pStyle w:val="Normal"/>
        <w:bidi w:val="0"/>
        <w:spacing w:before="0" w:after="0"/>
        <w:ind w:left="-426" w:hanging="0"/>
        <w:jc w:val="left"/>
        <w:rPr>
          <w:b w:val="false"/>
          <w:b w:val="false"/>
          <w:bCs w:val="false"/>
        </w:rPr>
      </w:pPr>
      <w:r>
        <w:rPr/>
        <w:t>к) появляться в здании в нетрезвом состоянии, проносить, употреблять (распивать), хранить</w:t>
      </w:r>
    </w:p>
    <w:p>
      <w:pPr>
        <w:pStyle w:val="Normal"/>
        <w:bidi w:val="0"/>
        <w:spacing w:before="0" w:after="0"/>
        <w:ind w:left="-426" w:hanging="0"/>
        <w:jc w:val="left"/>
        <w:rPr>
          <w:b w:val="false"/>
          <w:b w:val="false"/>
          <w:bCs w:val="false"/>
        </w:rPr>
      </w:pPr>
      <w:r>
        <w:rPr/>
        <w:t>и распространять спиртосодержащие напитки, пиво и напитки;</w:t>
      </w:r>
    </w:p>
    <w:p>
      <w:pPr>
        <w:pStyle w:val="Normal"/>
        <w:bidi w:val="0"/>
        <w:spacing w:before="0" w:after="0"/>
        <w:ind w:left="-426" w:hanging="0"/>
        <w:jc w:val="left"/>
        <w:rPr>
          <w:b w:val="false"/>
          <w:b w:val="false"/>
          <w:bCs w:val="false"/>
        </w:rPr>
      </w:pPr>
      <w:r>
        <w:rPr/>
        <w:t>л) проносить и хранить запрещенные предметы (токсичные химикаты, патогенные</w:t>
      </w:r>
    </w:p>
    <w:p>
      <w:pPr>
        <w:pStyle w:val="Normal"/>
        <w:bidi w:val="0"/>
        <w:spacing w:before="0" w:after="0"/>
        <w:ind w:left="-426" w:hanging="0"/>
        <w:jc w:val="left"/>
        <w:rPr>
          <w:b w:val="false"/>
          <w:b w:val="false"/>
          <w:bCs w:val="false"/>
        </w:rPr>
      </w:pPr>
      <w:r>
        <w:rPr/>
        <w:t>биологические агенты, радиоактивные, взрывчатые, отравляющие вещества, оружие (холодное,</w:t>
      </w:r>
    </w:p>
    <w:p>
      <w:pPr>
        <w:pStyle w:val="Normal"/>
        <w:bidi w:val="0"/>
        <w:spacing w:before="0" w:after="0"/>
        <w:ind w:left="-426" w:hanging="0"/>
        <w:jc w:val="left"/>
        <w:rPr>
          <w:b w:val="false"/>
          <w:b w:val="false"/>
          <w:bCs w:val="false"/>
        </w:rPr>
      </w:pPr>
      <w:r>
        <w:rPr/>
        <w:t>огнестрельное, пневматическое), боеприпасы, наркотические вещества, легковоспламеняющиеся</w:t>
      </w:r>
    </w:p>
    <w:p>
      <w:pPr>
        <w:pStyle w:val="Normal"/>
        <w:bidi w:val="0"/>
        <w:spacing w:before="0" w:after="0"/>
        <w:ind w:left="-426" w:hanging="0"/>
        <w:jc w:val="left"/>
        <w:rPr>
          <w:b w:val="false"/>
          <w:b w:val="false"/>
          <w:bCs w:val="false"/>
        </w:rPr>
      </w:pPr>
      <w:r>
        <w:rPr/>
        <w:t>и горючие жидкости);</w:t>
      </w:r>
    </w:p>
    <w:p>
      <w:pPr>
        <w:pStyle w:val="Normal"/>
        <w:bidi w:val="0"/>
        <w:spacing w:before="0" w:after="0"/>
        <w:ind w:left="-426" w:hanging="0"/>
        <w:jc w:val="left"/>
        <w:rPr>
          <w:b w:val="false"/>
          <w:b w:val="false"/>
          <w:bCs w:val="false"/>
        </w:rPr>
      </w:pPr>
      <w:r>
        <w:rPr/>
        <w:t>м) потреблять и распространять наркотические средства;</w:t>
      </w:r>
    </w:p>
    <w:p>
      <w:pPr>
        <w:pStyle w:val="Normal"/>
        <w:bidi w:val="0"/>
        <w:spacing w:before="0" w:after="0"/>
        <w:ind w:left="-426" w:hanging="0"/>
        <w:jc w:val="left"/>
        <w:rPr>
          <w:b w:val="false"/>
          <w:b w:val="false"/>
          <w:bCs w:val="false"/>
        </w:rPr>
      </w:pPr>
      <w:r>
        <w:rPr/>
        <w:t>н) устанавливать дополнительные замки на входную дверь помещения, в котором они проживают, переделывать замки или менять их без разрешения администрации Учреждения;</w:t>
      </w:r>
    </w:p>
    <w:p>
      <w:pPr>
        <w:pStyle w:val="Normal"/>
        <w:bidi w:val="0"/>
        <w:spacing w:before="0" w:after="0"/>
        <w:ind w:left="-426" w:hanging="0"/>
        <w:jc w:val="left"/>
        <w:rPr>
          <w:b w:val="false"/>
          <w:b w:val="false"/>
          <w:bCs w:val="false"/>
        </w:rPr>
      </w:pPr>
      <w:r>
        <w:rPr/>
        <w:t>о) использовать в жилом помещении источники открытого огня;</w:t>
      </w:r>
    </w:p>
    <w:p>
      <w:pPr>
        <w:pStyle w:val="Normal"/>
        <w:bidi w:val="0"/>
        <w:spacing w:before="0" w:after="0"/>
        <w:ind w:left="-426" w:hanging="0"/>
        <w:jc w:val="left"/>
        <w:rPr>
          <w:b w:val="false"/>
          <w:b w:val="false"/>
          <w:bCs w:val="false"/>
        </w:rPr>
      </w:pPr>
      <w:r>
        <w:rPr/>
        <w:t>п) содержать в помещении домашних животных;</w:t>
      </w:r>
    </w:p>
    <w:p>
      <w:pPr>
        <w:pStyle w:val="Normal"/>
        <w:bidi w:val="0"/>
        <w:spacing w:before="0" w:after="0"/>
        <w:ind w:left="-426" w:hanging="0"/>
        <w:jc w:val="left"/>
        <w:rPr>
          <w:b w:val="false"/>
          <w:b w:val="false"/>
          <w:bCs w:val="false"/>
        </w:rPr>
      </w:pPr>
      <w:r>
        <w:rPr/>
        <w:t>р) выбрасывать мусор из окон на улицу, мусорить в коридорах и на лестницах.</w:t>
      </w:r>
    </w:p>
    <w:p>
      <w:pPr>
        <w:pStyle w:val="Normal"/>
        <w:bidi w:val="0"/>
        <w:spacing w:before="0" w:after="0"/>
        <w:ind w:left="-426" w:hanging="0"/>
        <w:jc w:val="left"/>
        <w:rPr>
          <w:b w:val="false"/>
          <w:b w:val="false"/>
          <w:bCs w:val="false"/>
        </w:rPr>
      </w:pPr>
      <w:r>
        <w:rPr/>
        <w:t>3.18. За нарушение Правил внутреннего распорядка в здании к проживающим, могут быть</w:t>
      </w:r>
    </w:p>
    <w:p>
      <w:pPr>
        <w:pStyle w:val="Normal"/>
        <w:bidi w:val="0"/>
        <w:spacing w:before="0" w:after="0"/>
        <w:ind w:left="-426" w:hanging="0"/>
        <w:jc w:val="left"/>
        <w:rPr>
          <w:b w:val="false"/>
          <w:b w:val="false"/>
          <w:bCs w:val="false"/>
        </w:rPr>
      </w:pPr>
      <w:r>
        <w:rPr/>
        <w:t>применены меры общественного, административного воздействия.</w:t>
      </w:r>
    </w:p>
    <w:p>
      <w:pPr>
        <w:pStyle w:val="Normal"/>
        <w:bidi w:val="0"/>
        <w:spacing w:before="0" w:after="0"/>
        <w:ind w:left="-426" w:hanging="0"/>
        <w:jc w:val="left"/>
        <w:rPr>
          <w:b w:val="false"/>
          <w:b w:val="false"/>
          <w:bCs w:val="false"/>
        </w:rPr>
      </w:pPr>
      <w:r>
        <w:rPr/>
        <w:t>3.19. При заселении в комнату проживающие должны быть ознакомлены с настоящей</w:t>
      </w:r>
    </w:p>
    <w:p>
      <w:pPr>
        <w:pStyle w:val="Normal"/>
        <w:bidi w:val="0"/>
        <w:spacing w:before="0" w:after="0"/>
        <w:ind w:left="-426" w:hanging="0"/>
        <w:jc w:val="left"/>
        <w:rPr>
          <w:b w:val="false"/>
          <w:b w:val="false"/>
          <w:bCs w:val="false"/>
        </w:rPr>
      </w:pPr>
      <w:r>
        <w:rPr/>
        <w:t>Инструкцией (в части, их касающейся) и пройти соответствующий инструктаж по пожарной</w:t>
      </w:r>
    </w:p>
    <w:p>
      <w:pPr>
        <w:pStyle w:val="Normal"/>
        <w:bidi w:val="0"/>
        <w:spacing w:before="0" w:after="0"/>
        <w:ind w:left="-426" w:hanging="0"/>
        <w:jc w:val="left"/>
        <w:rPr>
          <w:b w:val="false"/>
          <w:b w:val="false"/>
          <w:bCs w:val="false"/>
        </w:rPr>
      </w:pPr>
      <w:r>
        <w:rPr/>
        <w:t>безопасности, по технике безопасности при эксплуатации электробытовых приборов, бытовой</w:t>
      </w:r>
    </w:p>
    <w:p>
      <w:pPr>
        <w:pStyle w:val="Normal"/>
        <w:bidi w:val="0"/>
        <w:spacing w:before="0" w:after="0"/>
        <w:ind w:left="-426" w:hanging="0"/>
        <w:jc w:val="left"/>
        <w:rPr>
          <w:b w:val="false"/>
          <w:b w:val="false"/>
          <w:bCs w:val="false"/>
        </w:rPr>
      </w:pPr>
      <w:r>
        <w:rPr/>
        <w:t>радиоаппаратуры, газового оборудования и должны быть ознакомлены с установленным</w:t>
      </w:r>
    </w:p>
    <w:p>
      <w:pPr>
        <w:pStyle w:val="Normal"/>
        <w:bidi w:val="0"/>
        <w:spacing w:before="0" w:after="0"/>
        <w:ind w:left="-426" w:hanging="0"/>
        <w:jc w:val="left"/>
        <w:rPr>
          <w:b w:val="false"/>
          <w:b w:val="false"/>
          <w:bCs w:val="false"/>
        </w:rPr>
      </w:pPr>
      <w:r>
        <w:rPr/>
        <w:t>порядком пользования личными электробытовыми приборами и порядком освобождения мест</w:t>
      </w:r>
    </w:p>
    <w:p>
      <w:pPr>
        <w:pStyle w:val="Normal"/>
        <w:bidi w:val="0"/>
        <w:spacing w:before="0" w:after="0"/>
        <w:ind w:left="-426" w:hanging="0"/>
        <w:jc w:val="left"/>
        <w:rPr>
          <w:b w:val="false"/>
          <w:b w:val="false"/>
          <w:bCs w:val="false"/>
        </w:rPr>
      </w:pPr>
      <w:r>
        <w:rPr/>
        <w:t>в здании.</w:t>
      </w:r>
    </w:p>
    <w:p>
      <w:pPr>
        <w:pStyle w:val="Normal"/>
        <w:bidi w:val="0"/>
        <w:spacing w:before="0" w:after="0"/>
        <w:ind w:left="-426" w:hanging="0"/>
        <w:jc w:val="left"/>
        <w:rPr>
          <w:b w:val="false"/>
          <w:b w:val="false"/>
          <w:bCs w:val="false"/>
        </w:rPr>
      </w:pPr>
      <w:r>
        <w:rPr/>
        <w:t>3.19.1. Инструктаж проводится руководителем структурного подразделения.</w:t>
      </w:r>
    </w:p>
    <w:p>
      <w:pPr>
        <w:pStyle w:val="Normal"/>
        <w:bidi w:val="0"/>
        <w:spacing w:before="0" w:after="0"/>
        <w:ind w:left="-426" w:hanging="0"/>
        <w:jc w:val="left"/>
        <w:rPr>
          <w:b w:val="false"/>
          <w:b w:val="false"/>
          <w:bCs w:val="false"/>
        </w:rPr>
      </w:pPr>
      <w:r>
        <w:rPr/>
        <w:t>3.20. При обходе территории и жилых строений сотрудник ЧОП обязаны:</w:t>
      </w:r>
    </w:p>
    <w:p>
      <w:pPr>
        <w:pStyle w:val="Normal"/>
        <w:bidi w:val="0"/>
        <w:spacing w:before="0" w:after="0"/>
        <w:ind w:left="-426" w:hanging="0"/>
        <w:jc w:val="left"/>
        <w:rPr>
          <w:b w:val="false"/>
          <w:b w:val="false"/>
          <w:bCs w:val="false"/>
        </w:rPr>
      </w:pPr>
      <w:r>
        <w:rPr/>
        <w:t>а) осуществлять ежедневные проверки (обходы и осмотры) территории и строения по</w:t>
      </w:r>
    </w:p>
    <w:p>
      <w:pPr>
        <w:pStyle w:val="Normal"/>
        <w:bidi w:val="0"/>
        <w:spacing w:before="0" w:after="0"/>
        <w:ind w:left="-426" w:hanging="0"/>
        <w:jc w:val="left"/>
        <w:rPr>
          <w:b w:val="false"/>
          <w:b w:val="false"/>
          <w:bCs w:val="false"/>
        </w:rPr>
      </w:pPr>
      <w:r>
        <w:rPr/>
        <w:t>установленному маршруту в соответствии с графиком, при этом особое внимание необходимо</w:t>
      </w:r>
    </w:p>
    <w:p>
      <w:pPr>
        <w:pStyle w:val="Normal"/>
        <w:bidi w:val="0"/>
        <w:spacing w:before="0" w:after="0"/>
        <w:ind w:left="-426" w:hanging="0"/>
        <w:jc w:val="left"/>
        <w:rPr>
          <w:b w:val="false"/>
          <w:b w:val="false"/>
          <w:bCs w:val="false"/>
        </w:rPr>
      </w:pPr>
      <w:r>
        <w:rPr/>
        <w:t>уделять контролю соблюдения установленных требований противопожарного, пропускного</w:t>
      </w:r>
    </w:p>
    <w:p>
      <w:pPr>
        <w:pStyle w:val="Normal"/>
        <w:bidi w:val="0"/>
        <w:spacing w:before="0" w:after="0"/>
        <w:ind w:left="-426" w:hanging="0"/>
        <w:jc w:val="left"/>
        <w:rPr>
          <w:b w:val="false"/>
          <w:b w:val="false"/>
          <w:bCs w:val="false"/>
        </w:rPr>
      </w:pPr>
      <w:r>
        <w:rPr/>
        <w:t>и внутриобъектового режимов, требований антитеррористической защищенности, санитарно-</w:t>
      </w:r>
    </w:p>
    <w:p>
      <w:pPr>
        <w:pStyle w:val="Normal"/>
        <w:bidi w:val="0"/>
        <w:spacing w:before="0" w:after="0"/>
        <w:ind w:left="-426" w:hanging="0"/>
        <w:jc w:val="left"/>
        <w:rPr>
          <w:b w:val="false"/>
          <w:b w:val="false"/>
          <w:bCs w:val="false"/>
        </w:rPr>
      </w:pPr>
      <w:r>
        <w:rPr/>
        <w:t>эпидемиологических требований по профилактике распространения гриппа и острых</w:t>
      </w:r>
    </w:p>
    <w:p>
      <w:pPr>
        <w:pStyle w:val="Normal"/>
        <w:bidi w:val="0"/>
        <w:spacing w:before="0" w:after="0"/>
        <w:ind w:left="-426" w:hanging="0"/>
        <w:jc w:val="left"/>
        <w:rPr>
          <w:b w:val="false"/>
          <w:b w:val="false"/>
          <w:bCs w:val="false"/>
        </w:rPr>
      </w:pPr>
      <w:r>
        <w:rPr/>
        <w:t>респираторных вирусных инфекций (в пределах своих полномочий);</w:t>
      </w:r>
    </w:p>
    <w:p>
      <w:pPr>
        <w:pStyle w:val="Normal"/>
        <w:bidi w:val="0"/>
        <w:spacing w:before="0" w:after="0"/>
        <w:ind w:left="-426" w:hanging="0"/>
        <w:jc w:val="left"/>
        <w:rPr>
          <w:b w:val="false"/>
          <w:b w:val="false"/>
          <w:bCs w:val="false"/>
        </w:rPr>
      </w:pPr>
      <w:r>
        <w:rPr/>
        <w:t>б) проводить осмотр мест общего пользования, технических и складских помещений,</w:t>
      </w:r>
    </w:p>
    <w:p>
      <w:pPr>
        <w:pStyle w:val="Normal"/>
        <w:bidi w:val="0"/>
        <w:spacing w:before="0" w:after="0"/>
        <w:ind w:left="-426" w:hanging="0"/>
        <w:jc w:val="left"/>
        <w:rPr>
          <w:b w:val="false"/>
          <w:b w:val="false"/>
          <w:bCs w:val="false"/>
        </w:rPr>
      </w:pPr>
      <w:r>
        <w:rPr/>
        <w:t>прилегающей к строению территории, мест стоянки транспортных средств, потенциально</w:t>
      </w:r>
    </w:p>
    <w:p>
      <w:pPr>
        <w:pStyle w:val="Normal"/>
        <w:bidi w:val="0"/>
        <w:spacing w:before="0" w:after="0"/>
        <w:ind w:left="-426" w:hanging="0"/>
        <w:jc w:val="left"/>
        <w:rPr>
          <w:b w:val="false"/>
          <w:b w:val="false"/>
          <w:bCs w:val="false"/>
        </w:rPr>
      </w:pPr>
      <w:r>
        <w:rPr/>
        <w:t>опасных участков и критических элементов зданий;</w:t>
      </w:r>
    </w:p>
    <w:p>
      <w:pPr>
        <w:pStyle w:val="Normal"/>
        <w:bidi w:val="0"/>
        <w:spacing w:before="0" w:after="0"/>
        <w:ind w:left="-426" w:hanging="0"/>
        <w:jc w:val="left"/>
        <w:rPr>
          <w:b w:val="false"/>
          <w:b w:val="false"/>
          <w:bCs w:val="false"/>
        </w:rPr>
      </w:pPr>
      <w:r>
        <w:rPr/>
        <w:t>в) принимать и проверять, в пределах своей компетенции, любую информацию о совершенном или готовящемся правонарушении, о фактах нарушений требований пожарной безопасности, антитеррористической защищенности, нарушений общественного порядка, правил внутреннего распорядка;</w:t>
      </w:r>
    </w:p>
    <w:p>
      <w:pPr>
        <w:pStyle w:val="Normal"/>
        <w:bidi w:val="0"/>
        <w:spacing w:before="0" w:after="0"/>
        <w:ind w:left="-426" w:hanging="0"/>
        <w:jc w:val="left"/>
        <w:rPr>
          <w:b w:val="false"/>
          <w:b w:val="false"/>
          <w:bCs w:val="false"/>
        </w:rPr>
      </w:pPr>
      <w:r>
        <w:rPr/>
        <w:t>г) фиксировать в акте о нарушении в произвольной форме (далее – Акт) полученные в ходе</w:t>
      </w:r>
    </w:p>
    <w:p>
      <w:pPr>
        <w:pStyle w:val="Normal"/>
        <w:bidi w:val="0"/>
        <w:spacing w:before="0" w:after="0"/>
        <w:ind w:left="-426" w:hanging="0"/>
        <w:jc w:val="left"/>
        <w:rPr>
          <w:b w:val="false"/>
          <w:b w:val="false"/>
          <w:bCs w:val="false"/>
        </w:rPr>
      </w:pPr>
      <w:r>
        <w:rPr/>
        <w:t>проверки сведения о совершенных нарушениях. Составление Акта обязательно в случаях</w:t>
      </w:r>
    </w:p>
    <w:p>
      <w:pPr>
        <w:pStyle w:val="Normal"/>
        <w:bidi w:val="0"/>
        <w:spacing w:before="0" w:after="0"/>
        <w:ind w:left="-426" w:hanging="0"/>
        <w:jc w:val="left"/>
        <w:rPr>
          <w:b w:val="false"/>
          <w:b w:val="false"/>
          <w:bCs w:val="false"/>
        </w:rPr>
      </w:pPr>
      <w:r>
        <w:rPr/>
        <w:t>выявления нарушений требований пожарной безопасности, антитеррористической</w:t>
      </w:r>
    </w:p>
    <w:p>
      <w:pPr>
        <w:pStyle w:val="Normal"/>
        <w:bidi w:val="0"/>
        <w:spacing w:before="0" w:after="0"/>
        <w:ind w:left="-426" w:hanging="0"/>
        <w:jc w:val="left"/>
        <w:rPr>
          <w:b w:val="false"/>
          <w:b w:val="false"/>
          <w:bCs w:val="false"/>
        </w:rPr>
      </w:pPr>
      <w:r>
        <w:rPr/>
        <w:t>защищенности, нарушений общественного порядка, правил внутреннего распорядка. В случае</w:t>
      </w:r>
    </w:p>
    <w:p>
      <w:pPr>
        <w:pStyle w:val="Normal"/>
        <w:bidi w:val="0"/>
        <w:spacing w:before="0" w:after="0"/>
        <w:ind w:left="-426" w:hanging="0"/>
        <w:jc w:val="left"/>
        <w:rPr>
          <w:b w:val="false"/>
          <w:b w:val="false"/>
          <w:bCs w:val="false"/>
        </w:rPr>
      </w:pPr>
      <w:r>
        <w:rPr/>
        <w:t>отказа в допуске в жилое помещение, при имеющейся информации о совершенном или</w:t>
      </w:r>
    </w:p>
    <w:p>
      <w:pPr>
        <w:pStyle w:val="Normal"/>
        <w:bidi w:val="0"/>
        <w:spacing w:before="0" w:after="0"/>
        <w:ind w:left="-426" w:hanging="0"/>
        <w:jc w:val="left"/>
        <w:rPr>
          <w:b w:val="false"/>
          <w:b w:val="false"/>
          <w:bCs w:val="false"/>
        </w:rPr>
      </w:pPr>
      <w:r>
        <w:rPr/>
        <w:t>готовящемся правонарушении в этом помещении, в Акт вносится соответствующая запись</w:t>
      </w:r>
    </w:p>
    <w:p>
      <w:pPr>
        <w:pStyle w:val="Normal"/>
        <w:bidi w:val="0"/>
        <w:spacing w:before="0" w:after="0"/>
        <w:ind w:left="-426" w:hanging="0"/>
        <w:jc w:val="left"/>
        <w:rPr>
          <w:b w:val="false"/>
          <w:b w:val="false"/>
          <w:bCs w:val="false"/>
        </w:rPr>
      </w:pPr>
      <w:r>
        <w:rPr/>
        <w:t>в графу «Вид нарушения»;</w:t>
      </w:r>
    </w:p>
    <w:p>
      <w:pPr>
        <w:pStyle w:val="Normal"/>
        <w:bidi w:val="0"/>
        <w:spacing w:before="0" w:after="0"/>
        <w:ind w:left="-426" w:hanging="0"/>
        <w:jc w:val="left"/>
        <w:rPr>
          <w:b w:val="false"/>
          <w:b w:val="false"/>
          <w:bCs w:val="false"/>
        </w:rPr>
      </w:pPr>
      <w:r>
        <w:rPr/>
        <w:t>д) предоставлять составленный Акт для ознакомления всем лицам, участвующим в проверке, которые имеют право вносить в него свои замечания, дополнения и уточнения, после</w:t>
      </w:r>
    </w:p>
    <w:p>
      <w:pPr>
        <w:pStyle w:val="Normal"/>
        <w:bidi w:val="0"/>
        <w:spacing w:before="0" w:after="0"/>
        <w:ind w:left="-426" w:hanging="0"/>
        <w:jc w:val="left"/>
        <w:rPr>
          <w:b w:val="false"/>
          <w:b w:val="false"/>
          <w:bCs w:val="false"/>
        </w:rPr>
      </w:pPr>
      <w:r>
        <w:rPr/>
        <w:t>чего документ удостоверяется подписями этих лиц;</w:t>
      </w:r>
    </w:p>
    <w:p>
      <w:pPr>
        <w:pStyle w:val="Normal"/>
        <w:bidi w:val="0"/>
        <w:spacing w:before="0" w:after="0"/>
        <w:ind w:left="-426" w:hanging="0"/>
        <w:jc w:val="left"/>
        <w:rPr>
          <w:b w:val="false"/>
          <w:b w:val="false"/>
          <w:bCs w:val="false"/>
        </w:rPr>
      </w:pPr>
      <w:r>
        <w:rPr/>
        <w:t>е) вести себя тактично и вежливо, не допускать грубости при общении с проживающими</w:t>
      </w:r>
    </w:p>
    <w:p>
      <w:pPr>
        <w:pStyle w:val="Normal"/>
        <w:bidi w:val="0"/>
        <w:spacing w:before="0" w:after="0"/>
        <w:ind w:left="-426" w:hanging="0"/>
        <w:jc w:val="left"/>
        <w:rPr>
          <w:b w:val="false"/>
          <w:b w:val="false"/>
          <w:bCs w:val="false"/>
        </w:rPr>
      </w:pPr>
      <w:r>
        <w:rPr/>
        <w:t>в Учреждении и работниками Учреждения;</w:t>
      </w:r>
    </w:p>
    <w:p>
      <w:pPr>
        <w:pStyle w:val="Normal"/>
        <w:bidi w:val="0"/>
        <w:spacing w:before="0" w:after="0"/>
        <w:ind w:left="-426" w:hanging="0"/>
        <w:jc w:val="left"/>
        <w:rPr>
          <w:b w:val="false"/>
          <w:b w:val="false"/>
          <w:bCs w:val="false"/>
        </w:rPr>
      </w:pPr>
      <w:r>
        <w:rPr/>
        <w:t>ё) докладывать ответственному от руководства учреждения о результатах обхода, о выявленных нарушениях и нарушителях общественного порядка и правил внутреннего распорядка в общежитиях;</w:t>
      </w:r>
    </w:p>
    <w:p>
      <w:pPr>
        <w:pStyle w:val="Normal"/>
        <w:bidi w:val="0"/>
        <w:spacing w:before="0" w:after="0"/>
        <w:ind w:left="-426" w:hanging="0"/>
        <w:jc w:val="left"/>
        <w:rPr>
          <w:b w:val="false"/>
          <w:b w:val="false"/>
          <w:bCs w:val="false"/>
        </w:rPr>
      </w:pPr>
      <w:r>
        <w:rPr/>
        <w:t>ж) ответственному от руководства Учреждения, при получении информации о нарушении</w:t>
      </w:r>
    </w:p>
    <w:p>
      <w:pPr>
        <w:pStyle w:val="Normal"/>
        <w:bidi w:val="0"/>
        <w:spacing w:before="0" w:after="0"/>
        <w:ind w:left="-426" w:hanging="0"/>
        <w:jc w:val="left"/>
        <w:rPr>
          <w:b w:val="false"/>
          <w:b w:val="false"/>
          <w:bCs w:val="false"/>
        </w:rPr>
      </w:pPr>
      <w:r>
        <w:rPr/>
        <w:t>общественного порядка на территории или в здании немедленно прибыть по указанному адресу</w:t>
      </w:r>
    </w:p>
    <w:p>
      <w:pPr>
        <w:pStyle w:val="Normal"/>
        <w:bidi w:val="0"/>
        <w:spacing w:before="0" w:after="0"/>
        <w:ind w:left="-426" w:hanging="0"/>
        <w:jc w:val="left"/>
        <w:rPr>
          <w:b w:val="false"/>
          <w:b w:val="false"/>
          <w:bCs w:val="false"/>
        </w:rPr>
      </w:pPr>
      <w:r>
        <w:rPr/>
        <w:t>для принятия мер по пресечению нарушения, в случае необходимости вызвать полицию, при</w:t>
      </w:r>
    </w:p>
    <w:p>
      <w:pPr>
        <w:pStyle w:val="Normal"/>
        <w:bidi w:val="0"/>
        <w:spacing w:before="0" w:after="0"/>
        <w:ind w:left="-426" w:hanging="0"/>
        <w:jc w:val="left"/>
        <w:rPr>
          <w:b w:val="false"/>
          <w:b w:val="false"/>
          <w:bCs w:val="false"/>
        </w:rPr>
      </w:pPr>
      <w:r>
        <w:rPr/>
        <w:t>наличии на объекте кнопки тревожной сигнализации – ГБР ЧОП и обеспечить охрану места</w:t>
      </w:r>
    </w:p>
    <w:p>
      <w:pPr>
        <w:pStyle w:val="Normal"/>
        <w:bidi w:val="0"/>
        <w:spacing w:before="0" w:after="0"/>
        <w:ind w:left="-426" w:hanging="0"/>
        <w:jc w:val="left"/>
        <w:rPr>
          <w:b w:val="false"/>
          <w:b w:val="false"/>
          <w:bCs w:val="false"/>
        </w:rPr>
      </w:pPr>
      <w:r>
        <w:rPr/>
        <w:t>правонарушения или преступления до их прибытия.</w:t>
      </w:r>
    </w:p>
    <w:p>
      <w:pPr>
        <w:pStyle w:val="Normal"/>
        <w:bidi w:val="0"/>
        <w:spacing w:before="0" w:after="0"/>
        <w:ind w:left="-426" w:hanging="0"/>
        <w:jc w:val="left"/>
        <w:rPr>
          <w:b w:val="false"/>
          <w:b w:val="false"/>
          <w:bCs w:val="false"/>
        </w:rPr>
      </w:pPr>
      <w:r>
        <w:rPr/>
        <w:t>3.21. При возникновении нештатной или чрезвычайной ситуации в закрытом жилом помещении и отсутствии в нем проживающих (появление дыма, запаха гари, повышение температуры воздуха, отблески пламени, искрение, авария на инженерных сетях и т.п.), при которых создается явная угроза жизни и здоровью людей, находящихся в здании, допускается экстренное вскрытие жилого помещения.</w:t>
      </w:r>
    </w:p>
    <w:p>
      <w:pPr>
        <w:pStyle w:val="Normal"/>
        <w:bidi w:val="0"/>
        <w:spacing w:before="0" w:after="0"/>
        <w:ind w:left="-426" w:hanging="0"/>
        <w:jc w:val="left"/>
        <w:rPr>
          <w:b w:val="false"/>
          <w:b w:val="false"/>
          <w:bCs w:val="false"/>
        </w:rPr>
      </w:pPr>
      <w:r>
        <w:rPr/>
        <w:t>3.21.1. Вскрытие жилого помещения производится в присутствии свидетелей, представителей администрации и сопровождается составлением акта о вскрытии помещения (произвольная форма), который подписывается всеми участниками, о применении видеозаписи или фотосъемки делается соответствующая отметка.</w:t>
      </w:r>
    </w:p>
    <w:p>
      <w:pPr>
        <w:pStyle w:val="Normal"/>
        <w:bidi w:val="0"/>
        <w:spacing w:before="0" w:after="0"/>
        <w:ind w:left="-426" w:hanging="0"/>
        <w:jc w:val="left"/>
        <w:rPr>
          <w:b w:val="false"/>
          <w:b w:val="false"/>
          <w:bCs w:val="false"/>
        </w:rPr>
      </w:pPr>
      <w:r>
        <w:rPr/>
        <w:t>3.21.2. Ответственный от руководства Учреждения уведомляет директора Учреждения</w:t>
      </w:r>
    </w:p>
    <w:p>
      <w:pPr>
        <w:pStyle w:val="Normal"/>
        <w:bidi w:val="0"/>
        <w:spacing w:before="0" w:after="0"/>
        <w:ind w:left="-426" w:hanging="0"/>
        <w:jc w:val="left"/>
        <w:rPr>
          <w:b w:val="false"/>
          <w:b w:val="false"/>
          <w:bCs w:val="false"/>
        </w:rPr>
      </w:pPr>
      <w:r>
        <w:rPr/>
        <w:t>о чрезвычайной ситуации и о причинах произведенного вскрытия помещения и принимаемых</w:t>
      </w:r>
    </w:p>
    <w:p>
      <w:pPr>
        <w:pStyle w:val="Normal"/>
        <w:bidi w:val="0"/>
        <w:spacing w:before="0" w:after="0"/>
        <w:ind w:left="-426" w:hanging="0"/>
        <w:jc w:val="left"/>
        <w:rPr>
          <w:b w:val="false"/>
          <w:b w:val="false"/>
          <w:bCs w:val="false"/>
        </w:rPr>
      </w:pPr>
      <w:r>
        <w:rPr/>
        <w:t>мерах.</w:t>
      </w:r>
    </w:p>
    <w:p>
      <w:pPr>
        <w:pStyle w:val="Normal"/>
        <w:bidi w:val="0"/>
        <w:spacing w:before="0" w:after="0"/>
        <w:ind w:left="-426" w:hanging="0"/>
        <w:jc w:val="left"/>
        <w:rPr>
          <w:b w:val="false"/>
          <w:b w:val="false"/>
          <w:bCs w:val="false"/>
        </w:rPr>
      </w:pPr>
      <w:r>
        <w:rPr/>
        <w:t>3.21.3. При необходимости производится эвакуация имущества в безопасное место и обеспечивается его сохранность силами и средствами работников Учреждения.</w:t>
      </w:r>
    </w:p>
    <w:p>
      <w:pPr>
        <w:pStyle w:val="Normal"/>
        <w:bidi w:val="0"/>
        <w:spacing w:before="0" w:after="0"/>
        <w:ind w:left="-426" w:hanging="0"/>
        <w:jc w:val="left"/>
        <w:rPr>
          <w:b w:val="false"/>
          <w:b w:val="false"/>
          <w:bCs w:val="false"/>
        </w:rPr>
      </w:pPr>
      <w:r>
        <w:rPr/>
        <w:t>3.22. Требования сотрудника ЧОП, находящегося при исполнении служебных обязанностей, в части соблюдения установленных требований противопожарного, пропускного и внутриобъектового режимов, требований антитеррористической защищенности, санитарно-</w:t>
      </w:r>
    </w:p>
    <w:p>
      <w:pPr>
        <w:pStyle w:val="Normal"/>
        <w:bidi w:val="0"/>
        <w:spacing w:before="0" w:after="0"/>
        <w:ind w:left="-426" w:hanging="0"/>
        <w:jc w:val="left"/>
        <w:rPr>
          <w:b w:val="false"/>
          <w:b w:val="false"/>
          <w:bCs w:val="false"/>
        </w:rPr>
      </w:pPr>
      <w:r>
        <w:rPr/>
        <w:t>эпидемиологических требований обязательны для исполнения всеми работниками Учреждения,</w:t>
      </w:r>
    </w:p>
    <w:p>
      <w:pPr>
        <w:pStyle w:val="Normal"/>
        <w:bidi w:val="0"/>
        <w:spacing w:before="0" w:after="0"/>
        <w:ind w:left="-426" w:hanging="0"/>
        <w:jc w:val="left"/>
        <w:rPr>
          <w:b w:val="false"/>
          <w:b w:val="false"/>
          <w:bCs w:val="false"/>
        </w:rPr>
      </w:pPr>
      <w:r>
        <w:rPr/>
        <w:t>воспитанниками, а также посетителями и работниками сторонних (подрядных) организаций на</w:t>
      </w:r>
    </w:p>
    <w:p>
      <w:pPr>
        <w:pStyle w:val="Normal"/>
        <w:bidi w:val="0"/>
        <w:spacing w:before="0" w:after="0"/>
        <w:ind w:left="-426" w:hanging="0"/>
        <w:jc w:val="left"/>
        <w:rPr>
          <w:b w:val="false"/>
          <w:b w:val="false"/>
          <w:bCs w:val="false"/>
        </w:rPr>
      </w:pPr>
      <w:r>
        <w:rPr/>
        <w:t>всей территории Учреждения.</w:t>
      </w:r>
    </w:p>
    <w:p>
      <w:pPr>
        <w:pStyle w:val="Normal"/>
        <w:bidi w:val="0"/>
        <w:spacing w:before="0" w:after="0"/>
        <w:ind w:left="-426" w:hanging="0"/>
        <w:jc w:val="left"/>
        <w:rPr>
          <w:b w:val="false"/>
          <w:b w:val="false"/>
          <w:bCs w:val="false"/>
        </w:rPr>
      </w:pPr>
      <w:r>
        <w:rPr/>
        <w:t>3.23. В случаях нарушений установленных норм пропускного и внутриобъектового режимов,</w:t>
      </w:r>
    </w:p>
    <w:p>
      <w:pPr>
        <w:pStyle w:val="Normal"/>
        <w:bidi w:val="0"/>
        <w:spacing w:before="0" w:after="0"/>
        <w:ind w:left="-426" w:hanging="0"/>
        <w:jc w:val="left"/>
        <w:rPr>
          <w:b w:val="false"/>
          <w:b w:val="false"/>
          <w:bCs w:val="false"/>
        </w:rPr>
      </w:pPr>
      <w:r>
        <w:rPr/>
        <w:t>общественного порядка, отсутствия документов, удостоверяющих личность, неподчинения</w:t>
      </w:r>
    </w:p>
    <w:p>
      <w:pPr>
        <w:pStyle w:val="Normal"/>
        <w:bidi w:val="0"/>
        <w:spacing w:before="0" w:after="0"/>
        <w:ind w:left="-426" w:hanging="0"/>
        <w:jc w:val="left"/>
        <w:rPr>
          <w:b w:val="false"/>
          <w:b w:val="false"/>
          <w:bCs w:val="false"/>
        </w:rPr>
      </w:pPr>
      <w:r>
        <w:rPr/>
        <w:t>законным требованиям сотрудника ЧОП, нарушители могут быть сопровождены в служебное</w:t>
      </w:r>
    </w:p>
    <w:p>
      <w:pPr>
        <w:pStyle w:val="Normal"/>
        <w:bidi w:val="0"/>
        <w:spacing w:before="0" w:after="0"/>
        <w:ind w:left="-426" w:hanging="0"/>
        <w:jc w:val="left"/>
        <w:rPr>
          <w:b w:val="false"/>
          <w:b w:val="false"/>
          <w:bCs w:val="false"/>
        </w:rPr>
      </w:pPr>
      <w:r>
        <w:rPr/>
        <w:t>помещение КПП для оформления материалов проверки и последующей передачи задержанного</w:t>
      </w:r>
    </w:p>
    <w:p>
      <w:pPr>
        <w:pStyle w:val="Normal"/>
        <w:bidi w:val="0"/>
        <w:spacing w:before="0" w:after="0"/>
        <w:ind w:left="-426" w:hanging="0"/>
        <w:jc w:val="left"/>
        <w:rPr>
          <w:b w:val="false"/>
          <w:b w:val="false"/>
          <w:bCs w:val="false"/>
        </w:rPr>
      </w:pPr>
      <w:r>
        <w:rPr/>
        <w:t>нарушителя сотруднику правоохранительных органов (полиции).</w:t>
      </w:r>
    </w:p>
    <w:p>
      <w:pPr>
        <w:pStyle w:val="Normal"/>
        <w:bidi w:val="0"/>
        <w:spacing w:before="0" w:after="0"/>
        <w:ind w:left="-426" w:hanging="0"/>
        <w:jc w:val="left"/>
        <w:rPr>
          <w:b w:val="false"/>
          <w:b w:val="false"/>
          <w:bCs w:val="false"/>
        </w:rPr>
      </w:pPr>
      <w:r>
        <w:rPr/>
        <w:t>3.24. Сотрудник ЧОП имеет право изымать служебное удостоверение работника, выдаваемые в Учреждении, у совершивших правонарушение лиц до окончания проведения служебной проверки. По завершении служебной проверки изъятый документ должен быть возвращен его владельцу.</w:t>
      </w:r>
    </w:p>
    <w:p>
      <w:pPr>
        <w:pStyle w:val="Normal"/>
        <w:bidi w:val="0"/>
        <w:spacing w:before="0" w:after="0"/>
        <w:ind w:left="-426" w:hanging="0"/>
        <w:jc w:val="left"/>
        <w:rPr>
          <w:b w:val="false"/>
          <w:b w:val="false"/>
          <w:bCs w:val="false"/>
        </w:rPr>
      </w:pPr>
      <w:r>
        <w:rPr>
          <w:b w:val="false"/>
          <w:bCs w:val="false"/>
        </w:rPr>
      </w:r>
    </w:p>
    <w:p>
      <w:pPr>
        <w:pStyle w:val="Normal"/>
        <w:bidi w:val="0"/>
        <w:spacing w:before="0" w:after="0"/>
        <w:ind w:left="-426" w:hanging="0"/>
        <w:jc w:val="center"/>
        <w:rPr>
          <w:b/>
          <w:b/>
          <w:bCs/>
        </w:rPr>
      </w:pPr>
      <w:r>
        <w:rPr>
          <w:b/>
          <w:bCs/>
        </w:rPr>
        <w:t>4. ПРОПУСКНОЙ РЕЖИМ ДЛЯ ТРАНСПОРТНЫХ СРЕДСТВ</w:t>
      </w:r>
    </w:p>
    <w:p>
      <w:pPr>
        <w:pStyle w:val="Normal"/>
        <w:bidi w:val="0"/>
        <w:spacing w:before="0" w:after="0"/>
        <w:ind w:left="-426" w:hanging="0"/>
        <w:jc w:val="center"/>
        <w:rPr>
          <w:b/>
          <w:b/>
          <w:bCs/>
        </w:rPr>
      </w:pPr>
      <w:r>
        <w:rPr>
          <w:b/>
          <w:bCs/>
        </w:rPr>
      </w:r>
    </w:p>
    <w:p>
      <w:pPr>
        <w:pStyle w:val="Normal"/>
        <w:bidi w:val="0"/>
        <w:spacing w:before="0" w:after="0"/>
        <w:ind w:left="-426" w:hanging="0"/>
        <w:jc w:val="center"/>
        <w:rPr>
          <w:b/>
          <w:b/>
          <w:bCs/>
        </w:rPr>
      </w:pPr>
      <w:r>
        <w:rPr>
          <w:b/>
          <w:bCs/>
        </w:rPr>
      </w:r>
    </w:p>
    <w:p>
      <w:pPr>
        <w:pStyle w:val="Normal"/>
        <w:bidi w:val="0"/>
        <w:spacing w:before="0" w:after="0"/>
        <w:ind w:left="-426" w:hanging="0"/>
        <w:jc w:val="left"/>
        <w:rPr>
          <w:b w:val="false"/>
          <w:b w:val="false"/>
          <w:bCs w:val="false"/>
        </w:rPr>
      </w:pPr>
      <w:r>
        <w:rPr>
          <w:b w:val="false"/>
          <w:bCs w:val="false"/>
        </w:rPr>
        <w:t>4.1. Въезд (выезд) транспортных средств сотрудников Учреждения, на территорию учреждения осуществляется через КПП, оборудованные видеокамерами наблюдения, по заявлениям подписанным директором или лицом его замещающим.</w:t>
      </w:r>
    </w:p>
    <w:p>
      <w:pPr>
        <w:pStyle w:val="Normal"/>
        <w:bidi w:val="0"/>
        <w:spacing w:before="0" w:after="0"/>
        <w:ind w:left="-426" w:hanging="0"/>
        <w:jc w:val="left"/>
        <w:rPr>
          <w:b w:val="false"/>
          <w:b w:val="false"/>
          <w:bCs w:val="false"/>
        </w:rPr>
      </w:pPr>
      <w:r>
        <w:rPr>
          <w:b w:val="false"/>
          <w:bCs w:val="false"/>
        </w:rPr>
        <w:t>4.2. Транспортные средства представителей сторонних (подрядных) организаций пропускаются на территорию Учреждения по заявке от руководителя структурного подразделения, в интересах которого въезжает транспортное средство, на основании резолюции директора или лица, его замещающего.</w:t>
      </w:r>
    </w:p>
    <w:p>
      <w:pPr>
        <w:pStyle w:val="Normal"/>
        <w:bidi w:val="0"/>
        <w:spacing w:before="0" w:after="0"/>
        <w:ind w:left="-426" w:hanging="0"/>
        <w:jc w:val="left"/>
        <w:rPr>
          <w:b w:val="false"/>
          <w:b w:val="false"/>
          <w:bCs w:val="false"/>
        </w:rPr>
      </w:pPr>
      <w:r>
        <w:rPr>
          <w:b w:val="false"/>
          <w:bCs w:val="false"/>
        </w:rPr>
        <w:t>4.3. В случае необходимости разового въезда на территорию транспортного средства работника Учреждения необходимо оформить заявку от руководителя структурного подразделения, в интересах которого въезжает транспортное средство работника, на основании резолюции директора или лица, его замещающего.</w:t>
      </w:r>
    </w:p>
    <w:p>
      <w:pPr>
        <w:pStyle w:val="Normal"/>
        <w:bidi w:val="0"/>
        <w:spacing w:before="0" w:after="0"/>
        <w:ind w:left="-426" w:hanging="0"/>
        <w:jc w:val="left"/>
        <w:rPr>
          <w:b w:val="false"/>
          <w:b w:val="false"/>
          <w:bCs w:val="false"/>
        </w:rPr>
      </w:pPr>
      <w:r>
        <w:rPr>
          <w:b w:val="false"/>
          <w:bCs w:val="false"/>
        </w:rPr>
        <w:t>4.4. Транспортные средства, прибывшие для проведения аварийных работ, пропускаются по</w:t>
      </w:r>
    </w:p>
    <w:p>
      <w:pPr>
        <w:pStyle w:val="Normal"/>
        <w:bidi w:val="0"/>
        <w:spacing w:before="0" w:after="0"/>
        <w:ind w:left="-426" w:hanging="0"/>
        <w:jc w:val="left"/>
        <w:rPr>
          <w:b w:val="false"/>
          <w:b w:val="false"/>
          <w:bCs w:val="false"/>
        </w:rPr>
      </w:pPr>
      <w:r>
        <w:rPr>
          <w:b w:val="false"/>
          <w:bCs w:val="false"/>
        </w:rPr>
        <w:t>указанию директора или лица, его замещающего, а в нерабочее время – ответственного от</w:t>
      </w:r>
    </w:p>
    <w:p>
      <w:pPr>
        <w:pStyle w:val="Normal"/>
        <w:bidi w:val="0"/>
        <w:spacing w:before="0" w:after="0"/>
        <w:ind w:left="-426" w:hanging="0"/>
        <w:jc w:val="left"/>
        <w:rPr>
          <w:b w:val="false"/>
          <w:b w:val="false"/>
          <w:bCs w:val="false"/>
        </w:rPr>
      </w:pPr>
      <w:r>
        <w:rPr>
          <w:b w:val="false"/>
          <w:bCs w:val="false"/>
        </w:rPr>
        <w:t>руководства Учреждения, с записью в журнале регистрации транспортных средств на КПП.</w:t>
      </w:r>
    </w:p>
    <w:p>
      <w:pPr>
        <w:pStyle w:val="Normal"/>
        <w:bidi w:val="0"/>
        <w:spacing w:before="0" w:after="0"/>
        <w:ind w:left="-426" w:hanging="0"/>
        <w:jc w:val="left"/>
        <w:rPr>
          <w:b w:val="false"/>
          <w:b w:val="false"/>
          <w:bCs w:val="false"/>
        </w:rPr>
      </w:pPr>
      <w:r>
        <w:rPr>
          <w:b w:val="false"/>
          <w:bCs w:val="false"/>
        </w:rPr>
        <w:t>4.5. Транспортные средства, прибывшие для проведения аварийных работ, бригады рабочих</w:t>
      </w:r>
    </w:p>
    <w:p>
      <w:pPr>
        <w:pStyle w:val="Normal"/>
        <w:bidi w:val="0"/>
        <w:spacing w:before="0" w:after="0"/>
        <w:ind w:left="-426" w:hanging="0"/>
        <w:jc w:val="left"/>
        <w:rPr>
          <w:b w:val="false"/>
          <w:b w:val="false"/>
          <w:bCs w:val="false"/>
        </w:rPr>
      </w:pPr>
      <w:r>
        <w:rPr>
          <w:b w:val="false"/>
          <w:bCs w:val="false"/>
        </w:rPr>
        <w:t>и служащих при чрезвычайных обстоятельствах (пожар, авария и другие стихийные бедствия)</w:t>
      </w:r>
    </w:p>
    <w:p>
      <w:pPr>
        <w:pStyle w:val="Normal"/>
        <w:bidi w:val="0"/>
        <w:spacing w:before="0" w:after="0"/>
        <w:ind w:left="-426" w:hanging="0"/>
        <w:jc w:val="left"/>
        <w:rPr>
          <w:b w:val="false"/>
          <w:b w:val="false"/>
          <w:bCs w:val="false"/>
        </w:rPr>
      </w:pPr>
      <w:r>
        <w:rPr>
          <w:b w:val="false"/>
          <w:bCs w:val="false"/>
        </w:rPr>
        <w:t>в нерабочее время, в выходные, нерабочие и нерабочие праздничные дни допускаются к месту</w:t>
      </w:r>
    </w:p>
    <w:p>
      <w:pPr>
        <w:pStyle w:val="Normal"/>
        <w:bidi w:val="0"/>
        <w:spacing w:before="0" w:after="0"/>
        <w:ind w:left="-426" w:hanging="0"/>
        <w:jc w:val="left"/>
        <w:rPr>
          <w:b w:val="false"/>
          <w:b w:val="false"/>
          <w:bCs w:val="false"/>
        </w:rPr>
      </w:pPr>
      <w:r>
        <w:rPr>
          <w:b w:val="false"/>
          <w:bCs w:val="false"/>
        </w:rPr>
        <w:t>происшествия по указанию ответственного от руководства учреждения, с записью в соответствующем журнале на КПП и последующим сопровождением к месту возникновения</w:t>
      </w:r>
    </w:p>
    <w:p>
      <w:pPr>
        <w:pStyle w:val="Normal"/>
        <w:bidi w:val="0"/>
        <w:spacing w:before="0" w:after="0"/>
        <w:ind w:left="-426" w:hanging="0"/>
        <w:jc w:val="left"/>
        <w:rPr>
          <w:b w:val="false"/>
          <w:b w:val="false"/>
          <w:bCs w:val="false"/>
        </w:rPr>
      </w:pPr>
      <w:r>
        <w:rPr>
          <w:b w:val="false"/>
          <w:bCs w:val="false"/>
        </w:rPr>
        <w:t>или ликвидации чрезвычайной ситуации.</w:t>
      </w:r>
    </w:p>
    <w:p>
      <w:pPr>
        <w:pStyle w:val="Normal"/>
        <w:bidi w:val="0"/>
        <w:spacing w:before="0" w:after="0"/>
        <w:ind w:left="-426" w:hanging="0"/>
        <w:jc w:val="left"/>
        <w:rPr>
          <w:b w:val="false"/>
          <w:b w:val="false"/>
          <w:bCs w:val="false"/>
        </w:rPr>
      </w:pPr>
      <w:r>
        <w:rPr>
          <w:b w:val="false"/>
          <w:bCs w:val="false"/>
        </w:rPr>
        <w:t>4.6. Пропуск транспортных средств представителей силовых структур, пожарных автомобилей, автомобилей скорой помощи, газовых аварийных служб, прибывших на территорию учреждения, производится сотрудником ЧОП КПП, после проверки документов у старшего наряда, после чего незамедлительно уведомляет директора или лица его замещающего с внесением записи в соответствующий журнал.</w:t>
      </w:r>
    </w:p>
    <w:p>
      <w:pPr>
        <w:pStyle w:val="Normal"/>
        <w:bidi w:val="0"/>
        <w:spacing w:before="0" w:after="0"/>
        <w:ind w:left="-426" w:hanging="0"/>
        <w:jc w:val="left"/>
        <w:rPr>
          <w:b w:val="false"/>
          <w:b w:val="false"/>
          <w:bCs w:val="false"/>
        </w:rPr>
      </w:pPr>
      <w:r>
        <w:rPr>
          <w:b w:val="false"/>
          <w:bCs w:val="false"/>
        </w:rPr>
        <w:t>4.7. Ввоз (вывоз) материальных ценностей в интересах структурного подразделения на</w:t>
      </w:r>
    </w:p>
    <w:p>
      <w:pPr>
        <w:pStyle w:val="Normal"/>
        <w:bidi w:val="0"/>
        <w:spacing w:before="0" w:after="0"/>
        <w:ind w:left="-426" w:hanging="0"/>
        <w:jc w:val="left"/>
        <w:rPr>
          <w:b w:val="false"/>
          <w:b w:val="false"/>
          <w:bCs w:val="false"/>
        </w:rPr>
      </w:pPr>
      <w:r>
        <w:rPr>
          <w:b w:val="false"/>
          <w:bCs w:val="false"/>
        </w:rPr>
        <w:t>территорию и с территории учреждения осуществляется по заявке от руководителя структурного</w:t>
      </w:r>
    </w:p>
    <w:p>
      <w:pPr>
        <w:pStyle w:val="Normal"/>
        <w:bidi w:val="0"/>
        <w:spacing w:before="0" w:after="0"/>
        <w:ind w:left="-426" w:hanging="0"/>
        <w:jc w:val="left"/>
        <w:rPr>
          <w:b w:val="false"/>
          <w:b w:val="false"/>
          <w:bCs w:val="false"/>
        </w:rPr>
      </w:pPr>
      <w:r>
        <w:rPr>
          <w:b w:val="false"/>
          <w:bCs w:val="false"/>
        </w:rPr>
        <w:t>подразделения на основании резолюции директора или лица, его замещающего, с предоставлением описи ввозимых (вывозимых) материальных ценностей, согласованных с</w:t>
      </w:r>
    </w:p>
    <w:p>
      <w:pPr>
        <w:pStyle w:val="Normal"/>
        <w:bidi w:val="0"/>
        <w:spacing w:before="0" w:after="0"/>
        <w:ind w:left="-426" w:hanging="0"/>
        <w:jc w:val="left"/>
        <w:rPr>
          <w:b w:val="false"/>
          <w:b w:val="false"/>
          <w:bCs w:val="false"/>
        </w:rPr>
      </w:pPr>
      <w:r>
        <w:rPr>
          <w:b w:val="false"/>
          <w:bCs w:val="false"/>
        </w:rPr>
        <w:t>материально ответственным лицом соответствующего структурного подразделения.</w:t>
      </w:r>
    </w:p>
    <w:p>
      <w:pPr>
        <w:pStyle w:val="Normal"/>
        <w:bidi w:val="0"/>
        <w:spacing w:before="0" w:after="0"/>
        <w:ind w:left="-426" w:hanging="0"/>
        <w:jc w:val="left"/>
        <w:rPr>
          <w:b w:val="false"/>
          <w:b w:val="false"/>
          <w:bCs w:val="false"/>
        </w:rPr>
      </w:pPr>
      <w:r>
        <w:rPr>
          <w:b w:val="false"/>
          <w:bCs w:val="false"/>
        </w:rPr>
        <w:t>4.8. Ввоз, доставка товаров на основании заключённых со сторонней организацией договоров осуществляется при предъявлении водителем товарно-транспортной накладной. После</w:t>
      </w:r>
    </w:p>
    <w:p>
      <w:pPr>
        <w:pStyle w:val="Normal"/>
        <w:bidi w:val="0"/>
        <w:spacing w:before="0" w:after="0"/>
        <w:ind w:left="-426" w:hanging="0"/>
        <w:jc w:val="left"/>
        <w:rPr>
          <w:b w:val="false"/>
          <w:b w:val="false"/>
          <w:bCs w:val="false"/>
        </w:rPr>
      </w:pPr>
      <w:r>
        <w:rPr>
          <w:b w:val="false"/>
          <w:bCs w:val="false"/>
        </w:rPr>
        <w:t>разгрузки доставляемого товара лицо, принявшее товар, ставит в известность сотрудника ЧОП на</w:t>
      </w:r>
    </w:p>
    <w:p>
      <w:pPr>
        <w:pStyle w:val="Normal"/>
        <w:bidi w:val="0"/>
        <w:spacing w:before="0" w:after="0"/>
        <w:ind w:left="-426" w:hanging="0"/>
        <w:jc w:val="left"/>
        <w:rPr>
          <w:b w:val="false"/>
          <w:b w:val="false"/>
          <w:bCs w:val="false"/>
        </w:rPr>
      </w:pPr>
      <w:r>
        <w:rPr>
          <w:b w:val="false"/>
          <w:bCs w:val="false"/>
        </w:rPr>
        <w:t>КПП, для выпуска транспортного средства.</w:t>
      </w:r>
    </w:p>
    <w:p>
      <w:pPr>
        <w:pStyle w:val="Normal"/>
        <w:bidi w:val="0"/>
        <w:spacing w:before="0" w:after="0"/>
        <w:ind w:left="-426" w:hanging="0"/>
        <w:jc w:val="left"/>
        <w:rPr>
          <w:b w:val="false"/>
          <w:b w:val="false"/>
          <w:bCs w:val="false"/>
        </w:rPr>
      </w:pPr>
      <w:r>
        <w:rPr>
          <w:b w:val="false"/>
          <w:bCs w:val="false"/>
        </w:rPr>
        <w:t>4.9. Въезд на территорию учреждения транспортных средств с номерными знаками иностранных государств запрещен, за исключением:</w:t>
      </w:r>
    </w:p>
    <w:p>
      <w:pPr>
        <w:pStyle w:val="Normal"/>
        <w:bidi w:val="0"/>
        <w:spacing w:before="0" w:after="0"/>
        <w:ind w:left="-426" w:hanging="0"/>
        <w:jc w:val="left"/>
        <w:rPr>
          <w:b w:val="false"/>
          <w:b w:val="false"/>
          <w:bCs w:val="false"/>
        </w:rPr>
      </w:pPr>
      <w:r>
        <w:rPr>
          <w:b w:val="false"/>
          <w:bCs w:val="false"/>
        </w:rPr>
        <w:t>4.9.1. Транспортных средств иностранных делегаций (граждан), прибывающих на</w:t>
      </w:r>
    </w:p>
    <w:p>
      <w:pPr>
        <w:pStyle w:val="Normal"/>
        <w:bidi w:val="0"/>
        <w:spacing w:before="0" w:after="0"/>
        <w:ind w:left="-426" w:hanging="0"/>
        <w:jc w:val="left"/>
        <w:rPr>
          <w:b w:val="false"/>
          <w:b w:val="false"/>
          <w:bCs w:val="false"/>
        </w:rPr>
      </w:pPr>
      <w:r>
        <w:rPr>
          <w:b w:val="false"/>
          <w:bCs w:val="false"/>
        </w:rPr>
        <w:t>территорию Учреждения, по заявкам с письменного разрешения директора или лица, его</w:t>
      </w:r>
    </w:p>
    <w:p>
      <w:pPr>
        <w:pStyle w:val="Normal"/>
        <w:bidi w:val="0"/>
        <w:spacing w:before="0" w:after="0"/>
        <w:ind w:left="-426" w:hanging="0"/>
        <w:jc w:val="left"/>
        <w:rPr>
          <w:b w:val="false"/>
          <w:b w:val="false"/>
          <w:bCs w:val="false"/>
        </w:rPr>
      </w:pPr>
      <w:r>
        <w:rPr>
          <w:b w:val="false"/>
          <w:bCs w:val="false"/>
        </w:rPr>
        <w:t>замещающего.</w:t>
      </w:r>
    </w:p>
    <w:p>
      <w:pPr>
        <w:pStyle w:val="Normal"/>
        <w:bidi w:val="0"/>
        <w:spacing w:before="0" w:after="0"/>
        <w:ind w:left="-426" w:hanging="0"/>
        <w:jc w:val="left"/>
        <w:rPr>
          <w:b w:val="false"/>
          <w:b w:val="false"/>
          <w:bCs w:val="false"/>
        </w:rPr>
      </w:pPr>
      <w:r>
        <w:rPr>
          <w:b w:val="false"/>
          <w:bCs w:val="false"/>
        </w:rPr>
        <w:t>4.10. Сотрудник ЧОП, на основании Закона Российской Федерации от 11.03.1992 No 2487-1</w:t>
      </w:r>
    </w:p>
    <w:p>
      <w:pPr>
        <w:pStyle w:val="Normal"/>
        <w:bidi w:val="0"/>
        <w:spacing w:before="0" w:after="0"/>
        <w:ind w:left="-426" w:hanging="0"/>
        <w:jc w:val="left"/>
        <w:rPr>
          <w:b w:val="false"/>
          <w:b w:val="false"/>
          <w:bCs w:val="false"/>
        </w:rPr>
      </w:pPr>
      <w:r>
        <w:rPr>
          <w:b w:val="false"/>
          <w:bCs w:val="false"/>
        </w:rPr>
        <w:t>«О частной детективной и охранной деятельности в Российской Федерации», при наличии</w:t>
      </w:r>
    </w:p>
    <w:p>
      <w:pPr>
        <w:pStyle w:val="Normal"/>
        <w:bidi w:val="0"/>
        <w:spacing w:before="0" w:after="0"/>
        <w:ind w:left="-426" w:hanging="0"/>
        <w:jc w:val="left"/>
        <w:rPr>
          <w:b w:val="false"/>
          <w:b w:val="false"/>
          <w:bCs w:val="false"/>
        </w:rPr>
      </w:pPr>
      <w:r>
        <w:rPr>
          <w:b w:val="false"/>
          <w:bCs w:val="false"/>
        </w:rPr>
        <w:t>признаков незаконного ввоза (вывоза) материальных ценностей или использования</w:t>
      </w:r>
    </w:p>
    <w:p>
      <w:pPr>
        <w:pStyle w:val="Normal"/>
        <w:bidi w:val="0"/>
        <w:spacing w:before="0" w:after="0"/>
        <w:ind w:left="-426" w:hanging="0"/>
        <w:jc w:val="left"/>
        <w:rPr>
          <w:b w:val="false"/>
          <w:b w:val="false"/>
          <w:bCs w:val="false"/>
        </w:rPr>
      </w:pPr>
      <w:r>
        <w:rPr>
          <w:b w:val="false"/>
          <w:bCs w:val="false"/>
        </w:rPr>
        <w:t>транспортного средства в противоправных целях, может произвести осмотр указанного</w:t>
      </w:r>
    </w:p>
    <w:p>
      <w:pPr>
        <w:pStyle w:val="Normal"/>
        <w:bidi w:val="0"/>
        <w:spacing w:before="0" w:after="0"/>
        <w:ind w:left="-426" w:hanging="0"/>
        <w:jc w:val="left"/>
        <w:rPr>
          <w:b w:val="false"/>
          <w:b w:val="false"/>
          <w:bCs w:val="false"/>
        </w:rPr>
      </w:pPr>
      <w:r>
        <w:rPr>
          <w:b w:val="false"/>
          <w:bCs w:val="false"/>
        </w:rPr>
        <w:t>транспортного средства и материальных ценностей.</w:t>
      </w:r>
    </w:p>
    <w:p>
      <w:pPr>
        <w:pStyle w:val="Normal"/>
        <w:bidi w:val="0"/>
        <w:spacing w:before="0" w:after="0"/>
        <w:ind w:left="-426" w:hanging="0"/>
        <w:jc w:val="left"/>
        <w:rPr>
          <w:b w:val="false"/>
          <w:b w:val="false"/>
          <w:bCs w:val="false"/>
        </w:rPr>
      </w:pPr>
      <w:r>
        <w:rPr>
          <w:b w:val="false"/>
          <w:bCs w:val="false"/>
        </w:rPr>
        <w:t>4.10.1. Осмотр должен производиться в присутствии водителя транспортного средства</w:t>
      </w:r>
    </w:p>
    <w:p>
      <w:pPr>
        <w:pStyle w:val="Normal"/>
        <w:bidi w:val="0"/>
        <w:spacing w:before="0" w:after="0"/>
        <w:ind w:left="-426" w:hanging="0"/>
        <w:jc w:val="left"/>
        <w:rPr>
          <w:b w:val="false"/>
          <w:b w:val="false"/>
          <w:bCs w:val="false"/>
        </w:rPr>
      </w:pPr>
      <w:r>
        <w:rPr>
          <w:b w:val="false"/>
          <w:bCs w:val="false"/>
        </w:rPr>
        <w:t>и лиц, сопровождающих указанное транспортное средство и материальные ценности, до</w:t>
      </w:r>
    </w:p>
    <w:p>
      <w:pPr>
        <w:pStyle w:val="Normal"/>
        <w:bidi w:val="0"/>
        <w:spacing w:before="0" w:after="0"/>
        <w:ind w:left="-426" w:hanging="0"/>
        <w:jc w:val="left"/>
        <w:rPr>
          <w:b w:val="false"/>
          <w:b w:val="false"/>
          <w:bCs w:val="false"/>
        </w:rPr>
      </w:pPr>
      <w:r>
        <w:rPr>
          <w:b w:val="false"/>
          <w:bCs w:val="false"/>
        </w:rPr>
        <w:t>документального подтверждения права на ввозимые (вывозимые) материальные ценности.</w:t>
      </w:r>
    </w:p>
    <w:p>
      <w:pPr>
        <w:pStyle w:val="Normal"/>
        <w:bidi w:val="0"/>
        <w:spacing w:before="0" w:after="0"/>
        <w:ind w:left="-426" w:hanging="0"/>
        <w:jc w:val="left"/>
        <w:rPr>
          <w:b w:val="false"/>
          <w:b w:val="false"/>
          <w:bCs w:val="false"/>
        </w:rPr>
      </w:pPr>
      <w:r>
        <w:rPr>
          <w:b w:val="false"/>
          <w:bCs w:val="false"/>
        </w:rPr>
        <w:t>4.10.2. При попытке незаконного ввоза (вывоза) материальных ценностей транспортное</w:t>
      </w:r>
    </w:p>
    <w:p>
      <w:pPr>
        <w:pStyle w:val="Normal"/>
        <w:bidi w:val="0"/>
        <w:spacing w:before="0" w:after="0"/>
        <w:ind w:left="-426" w:hanging="0"/>
        <w:jc w:val="left"/>
        <w:rPr>
          <w:b w:val="false"/>
          <w:b w:val="false"/>
          <w:bCs w:val="false"/>
        </w:rPr>
      </w:pPr>
      <w:r>
        <w:rPr>
          <w:b w:val="false"/>
          <w:bCs w:val="false"/>
        </w:rPr>
        <w:t>средство и лицо, причастное к этому инциденту, могут быть задержаны сотрудником ЧОП</w:t>
      </w:r>
    </w:p>
    <w:p>
      <w:pPr>
        <w:pStyle w:val="Normal"/>
        <w:bidi w:val="0"/>
        <w:spacing w:before="0" w:after="0"/>
        <w:ind w:left="-426" w:hanging="0"/>
        <w:jc w:val="left"/>
        <w:rPr>
          <w:b w:val="false"/>
          <w:b w:val="false"/>
          <w:bCs w:val="false"/>
        </w:rPr>
      </w:pPr>
      <w:r>
        <w:rPr>
          <w:b w:val="false"/>
          <w:bCs w:val="false"/>
        </w:rPr>
        <w:t>с немедленным докладом директору учреждения и при необходимости последующим вызовом</w:t>
      </w:r>
    </w:p>
    <w:p>
      <w:pPr>
        <w:pStyle w:val="Normal"/>
        <w:bidi w:val="0"/>
        <w:spacing w:before="0" w:after="0"/>
        <w:ind w:left="-426" w:hanging="0"/>
        <w:jc w:val="left"/>
        <w:rPr>
          <w:b w:val="false"/>
          <w:b w:val="false"/>
          <w:bCs w:val="false"/>
        </w:rPr>
      </w:pPr>
      <w:r>
        <w:rPr>
          <w:b w:val="false"/>
          <w:bCs w:val="false"/>
        </w:rPr>
        <w:t>соответствующих правоохранительных органов.</w:t>
      </w:r>
    </w:p>
    <w:p>
      <w:pPr>
        <w:pStyle w:val="Normal"/>
        <w:bidi w:val="0"/>
        <w:spacing w:before="0" w:after="0"/>
        <w:ind w:left="-426" w:hanging="0"/>
        <w:jc w:val="left"/>
        <w:rPr>
          <w:b w:val="false"/>
          <w:b w:val="false"/>
          <w:bCs w:val="false"/>
        </w:rPr>
      </w:pPr>
      <w:r>
        <w:rPr>
          <w:b w:val="false"/>
          <w:bCs w:val="false"/>
        </w:rPr>
      </w:r>
    </w:p>
    <w:p>
      <w:pPr>
        <w:pStyle w:val="Normal"/>
        <w:bidi w:val="0"/>
        <w:spacing w:before="0" w:after="0"/>
        <w:ind w:left="-426" w:hanging="0"/>
        <w:jc w:val="center"/>
        <w:rPr>
          <w:b/>
          <w:b/>
          <w:bCs/>
        </w:rPr>
      </w:pPr>
      <w:r>
        <w:rPr>
          <w:b/>
          <w:bCs/>
        </w:rPr>
        <w:t>5. ВНУТРИОБЪЕКТОВЫЙ РЕЖИМ ДЛЯ ТРАНСПОРТНЫХ СРЕДСТВ</w:t>
      </w:r>
    </w:p>
    <w:p>
      <w:pPr>
        <w:pStyle w:val="Normal"/>
        <w:bidi w:val="0"/>
        <w:spacing w:before="0" w:after="0"/>
        <w:ind w:left="-426" w:hanging="0"/>
        <w:jc w:val="center"/>
        <w:rPr>
          <w:b/>
          <w:b/>
          <w:bCs/>
        </w:rPr>
      </w:pPr>
      <w:r>
        <w:rPr>
          <w:b/>
          <w:bCs/>
        </w:rPr>
      </w:r>
    </w:p>
    <w:p>
      <w:pPr>
        <w:pStyle w:val="Normal"/>
        <w:bidi w:val="0"/>
        <w:spacing w:before="0" w:after="0"/>
        <w:ind w:left="-426" w:hanging="0"/>
        <w:jc w:val="left"/>
        <w:rPr>
          <w:b w:val="false"/>
          <w:b w:val="false"/>
          <w:bCs w:val="false"/>
        </w:rPr>
      </w:pPr>
      <w:r>
        <w:rPr>
          <w:b w:val="false"/>
          <w:bCs w:val="false"/>
        </w:rPr>
        <w:t>5.1. Участники дорожного движения должны знать и соблюдать требования Правил</w:t>
      </w:r>
    </w:p>
    <w:p>
      <w:pPr>
        <w:pStyle w:val="Normal"/>
        <w:bidi w:val="0"/>
        <w:spacing w:before="0" w:after="0"/>
        <w:ind w:left="-426" w:hanging="0"/>
        <w:jc w:val="left"/>
        <w:rPr>
          <w:b w:val="false"/>
          <w:b w:val="false"/>
          <w:bCs w:val="false"/>
        </w:rPr>
      </w:pPr>
      <w:r>
        <w:rPr>
          <w:b w:val="false"/>
          <w:bCs w:val="false"/>
        </w:rPr>
        <w:t>дорожного движения Российской Федерации, знаков и разметки, действовать таким образом,</w:t>
      </w:r>
    </w:p>
    <w:p>
      <w:pPr>
        <w:pStyle w:val="Normal"/>
        <w:bidi w:val="0"/>
        <w:spacing w:before="0" w:after="0"/>
        <w:ind w:left="-426" w:hanging="0"/>
        <w:jc w:val="left"/>
        <w:rPr>
          <w:b w:val="false"/>
          <w:b w:val="false"/>
          <w:bCs w:val="false"/>
        </w:rPr>
      </w:pPr>
      <w:r>
        <w:rPr>
          <w:b w:val="false"/>
          <w:bCs w:val="false"/>
        </w:rPr>
        <w:t>чтобы не создавать опасности для движения по территории Учреждения и не причинять вреда</w:t>
      </w:r>
    </w:p>
    <w:p>
      <w:pPr>
        <w:pStyle w:val="Normal"/>
        <w:bidi w:val="0"/>
        <w:spacing w:before="0" w:after="0"/>
        <w:ind w:left="-426" w:hanging="0"/>
        <w:jc w:val="left"/>
        <w:rPr>
          <w:b w:val="false"/>
          <w:b w:val="false"/>
          <w:bCs w:val="false"/>
        </w:rPr>
      </w:pPr>
      <w:r>
        <w:rPr>
          <w:b w:val="false"/>
          <w:bCs w:val="false"/>
        </w:rPr>
        <w:t>гражданам, которые имеют безусловный приоритет.</w:t>
      </w:r>
    </w:p>
    <w:p>
      <w:pPr>
        <w:pStyle w:val="Normal"/>
        <w:bidi w:val="0"/>
        <w:spacing w:before="0" w:after="0"/>
        <w:ind w:left="-426" w:hanging="0"/>
        <w:jc w:val="left"/>
        <w:rPr>
          <w:b w:val="false"/>
          <w:b w:val="false"/>
          <w:bCs w:val="false"/>
        </w:rPr>
      </w:pPr>
      <w:r>
        <w:rPr>
          <w:b w:val="false"/>
          <w:bCs w:val="false"/>
        </w:rPr>
        <w:t>5.2. Владельцам всех видов транспортных средств необходимо соблюдать установленные</w:t>
      </w:r>
    </w:p>
    <w:p>
      <w:pPr>
        <w:pStyle w:val="Normal"/>
        <w:bidi w:val="0"/>
        <w:spacing w:before="0" w:after="0"/>
        <w:ind w:left="-426" w:hanging="0"/>
        <w:jc w:val="left"/>
        <w:rPr>
          <w:b w:val="false"/>
          <w:b w:val="false"/>
          <w:bCs w:val="false"/>
        </w:rPr>
      </w:pPr>
      <w:r>
        <w:rPr>
          <w:b w:val="false"/>
          <w:bCs w:val="false"/>
        </w:rPr>
        <w:t>в Учреждении правила пользования парковкой, не нарушать границы разметки (парковочные</w:t>
      </w:r>
    </w:p>
    <w:p>
      <w:pPr>
        <w:pStyle w:val="Normal"/>
        <w:bidi w:val="0"/>
        <w:spacing w:before="0" w:after="0"/>
        <w:ind w:left="-426" w:hanging="0"/>
        <w:jc w:val="left"/>
        <w:rPr>
          <w:b w:val="false"/>
          <w:b w:val="false"/>
          <w:bCs w:val="false"/>
        </w:rPr>
      </w:pPr>
      <w:r>
        <w:rPr>
          <w:b w:val="false"/>
          <w:bCs w:val="false"/>
        </w:rPr>
        <w:t>места), не блокировать внешние элементы въездной группы, не допускать загромождения внутри</w:t>
      </w:r>
    </w:p>
    <w:p>
      <w:pPr>
        <w:pStyle w:val="Normal"/>
        <w:bidi w:val="0"/>
        <w:spacing w:before="0" w:after="0"/>
        <w:ind w:left="-426" w:hanging="0"/>
        <w:jc w:val="left"/>
        <w:rPr>
          <w:b w:val="false"/>
          <w:b w:val="false"/>
          <w:bCs w:val="false"/>
        </w:rPr>
      </w:pPr>
      <w:r>
        <w:rPr>
          <w:b w:val="false"/>
          <w:bCs w:val="false"/>
        </w:rPr>
        <w:t>объектовых проездов и выездов с территории.</w:t>
      </w:r>
    </w:p>
    <w:p>
      <w:pPr>
        <w:pStyle w:val="Normal"/>
        <w:bidi w:val="0"/>
        <w:spacing w:before="0" w:after="0"/>
        <w:ind w:left="-426" w:hanging="0"/>
        <w:jc w:val="left"/>
        <w:rPr>
          <w:b w:val="false"/>
          <w:b w:val="false"/>
          <w:bCs w:val="false"/>
        </w:rPr>
      </w:pPr>
      <w:r>
        <w:rPr>
          <w:b w:val="false"/>
          <w:bCs w:val="false"/>
        </w:rPr>
        <w:t>5.3. Передвижение транспортных средств по территории для хозяйственных целей (доставка или перемещение имущества, товарно-материальных ценностей, оборудования или строительных материалов, вывоз мусора) осуществлять только на основании заявок.</w:t>
      </w:r>
    </w:p>
    <w:p>
      <w:pPr>
        <w:pStyle w:val="Normal"/>
        <w:bidi w:val="0"/>
        <w:spacing w:before="0" w:after="0"/>
        <w:ind w:left="-426" w:hanging="0"/>
        <w:jc w:val="left"/>
        <w:rPr>
          <w:b w:val="false"/>
          <w:b w:val="false"/>
          <w:bCs w:val="false"/>
        </w:rPr>
      </w:pPr>
      <w:r>
        <w:rPr>
          <w:b w:val="false"/>
          <w:bCs w:val="false"/>
        </w:rPr>
        <w:t>5.4. Водителям всех видов транспортных средств, велосипедистам и пользователям средств</w:t>
      </w:r>
    </w:p>
    <w:p>
      <w:pPr>
        <w:pStyle w:val="Normal"/>
        <w:bidi w:val="0"/>
        <w:spacing w:before="0" w:after="0"/>
        <w:ind w:left="-426" w:hanging="0"/>
        <w:jc w:val="left"/>
        <w:rPr>
          <w:b w:val="false"/>
          <w:b w:val="false"/>
          <w:bCs w:val="false"/>
        </w:rPr>
      </w:pPr>
      <w:r>
        <w:rPr>
          <w:b w:val="false"/>
          <w:bCs w:val="false"/>
        </w:rPr>
        <w:t>индивидуальной мобильности на территории учреждения запрещается:</w:t>
      </w:r>
    </w:p>
    <w:p>
      <w:pPr>
        <w:pStyle w:val="Normal"/>
        <w:bidi w:val="0"/>
        <w:spacing w:before="0" w:after="0"/>
        <w:ind w:left="-426" w:hanging="0"/>
        <w:jc w:val="left"/>
        <w:rPr>
          <w:b w:val="false"/>
          <w:b w:val="false"/>
          <w:bCs w:val="false"/>
        </w:rPr>
      </w:pPr>
      <w:r>
        <w:rPr>
          <w:b w:val="false"/>
          <w:bCs w:val="false"/>
        </w:rPr>
        <w:t>5.4.1. Превышать скоростной режим 20 км/час.</w:t>
      </w:r>
    </w:p>
    <w:p>
      <w:pPr>
        <w:pStyle w:val="Normal"/>
        <w:bidi w:val="0"/>
        <w:spacing w:before="0" w:after="0"/>
        <w:ind w:left="-426" w:hanging="0"/>
        <w:jc w:val="left"/>
        <w:rPr>
          <w:b w:val="false"/>
          <w:b w:val="false"/>
          <w:bCs w:val="false"/>
        </w:rPr>
      </w:pPr>
      <w:r>
        <w:rPr>
          <w:b w:val="false"/>
          <w:bCs w:val="false"/>
        </w:rPr>
        <w:t>5.4.2. Передвигаться на транспортных средствах вне участков улично-дорожной сети,</w:t>
      </w:r>
    </w:p>
    <w:p>
      <w:pPr>
        <w:pStyle w:val="Normal"/>
        <w:bidi w:val="0"/>
        <w:spacing w:before="0" w:after="0"/>
        <w:ind w:left="-426" w:hanging="0"/>
        <w:jc w:val="left"/>
        <w:rPr>
          <w:b w:val="false"/>
          <w:b w:val="false"/>
          <w:bCs w:val="false"/>
        </w:rPr>
      </w:pPr>
      <w:r>
        <w:rPr>
          <w:b w:val="false"/>
          <w:bCs w:val="false"/>
        </w:rPr>
        <w:t>предназначенных для проезда.</w:t>
      </w:r>
    </w:p>
    <w:p>
      <w:pPr>
        <w:pStyle w:val="Normal"/>
        <w:bidi w:val="0"/>
        <w:spacing w:before="0" w:after="0"/>
        <w:ind w:left="-426" w:hanging="0"/>
        <w:jc w:val="left"/>
        <w:rPr>
          <w:b w:val="false"/>
          <w:b w:val="false"/>
          <w:bCs w:val="false"/>
        </w:rPr>
      </w:pPr>
      <w:r>
        <w:rPr>
          <w:b w:val="false"/>
          <w:bCs w:val="false"/>
        </w:rPr>
        <w:t>5.4.3. Заезжать на территорию Учреждения с нечитаемым государственным регистрационным номерным знаком.</w:t>
      </w:r>
    </w:p>
    <w:p>
      <w:pPr>
        <w:pStyle w:val="Normal"/>
        <w:bidi w:val="0"/>
        <w:spacing w:before="0" w:after="0"/>
        <w:ind w:left="-426" w:hanging="0"/>
        <w:jc w:val="left"/>
        <w:rPr>
          <w:b w:val="false"/>
          <w:b w:val="false"/>
          <w:bCs w:val="false"/>
        </w:rPr>
      </w:pPr>
      <w:r>
        <w:rPr>
          <w:b w:val="false"/>
          <w:bCs w:val="false"/>
        </w:rPr>
        <w:t>5.4.4. Подавать звуковые сигналы, за исключением предотвращения аварийной или опасной</w:t>
      </w:r>
    </w:p>
    <w:p>
      <w:pPr>
        <w:pStyle w:val="Normal"/>
        <w:bidi w:val="0"/>
        <w:spacing w:before="0" w:after="0"/>
        <w:ind w:left="-426" w:hanging="0"/>
        <w:jc w:val="left"/>
        <w:rPr>
          <w:b w:val="false"/>
          <w:b w:val="false"/>
          <w:bCs w:val="false"/>
        </w:rPr>
      </w:pPr>
      <w:r>
        <w:rPr>
          <w:b w:val="false"/>
          <w:bCs w:val="false"/>
        </w:rPr>
        <w:t>ситуации.</w:t>
      </w:r>
    </w:p>
    <w:p>
      <w:pPr>
        <w:pStyle w:val="Normal"/>
        <w:bidi w:val="0"/>
        <w:spacing w:before="0" w:after="0"/>
        <w:ind w:left="-426" w:hanging="0"/>
        <w:jc w:val="left"/>
        <w:rPr>
          <w:b w:val="false"/>
          <w:b w:val="false"/>
          <w:bCs w:val="false"/>
        </w:rPr>
      </w:pPr>
      <w:r>
        <w:rPr>
          <w:b w:val="false"/>
          <w:bCs w:val="false"/>
        </w:rPr>
        <w:t>5.4.5. Производить шиномонтажные работы, мойку, техническое обслуживание и ремонт</w:t>
      </w:r>
    </w:p>
    <w:p>
      <w:pPr>
        <w:pStyle w:val="Normal"/>
        <w:bidi w:val="0"/>
        <w:spacing w:before="0" w:after="0"/>
        <w:ind w:left="-426" w:hanging="0"/>
        <w:jc w:val="left"/>
        <w:rPr>
          <w:b w:val="false"/>
          <w:b w:val="false"/>
          <w:bCs w:val="false"/>
        </w:rPr>
      </w:pPr>
      <w:r>
        <w:rPr>
          <w:b w:val="false"/>
          <w:bCs w:val="false"/>
        </w:rPr>
        <w:t>транспортных средств, велосипедов вне специально оборудованных для этих целей площадок.</w:t>
      </w:r>
    </w:p>
    <w:p>
      <w:pPr>
        <w:pStyle w:val="Normal"/>
        <w:bidi w:val="0"/>
        <w:spacing w:before="0" w:after="0"/>
        <w:ind w:left="-426" w:hanging="0"/>
        <w:jc w:val="left"/>
        <w:rPr>
          <w:b w:val="false"/>
          <w:b w:val="false"/>
          <w:bCs w:val="false"/>
        </w:rPr>
      </w:pPr>
      <w:r>
        <w:rPr>
          <w:b w:val="false"/>
          <w:bCs w:val="false"/>
        </w:rPr>
        <w:t>5.4.6. Осуществлять парковку или временное хранение велосипедов и средств</w:t>
      </w:r>
    </w:p>
    <w:p>
      <w:pPr>
        <w:pStyle w:val="Normal"/>
        <w:bidi w:val="0"/>
        <w:spacing w:before="0" w:after="0"/>
        <w:ind w:left="-426" w:hanging="0"/>
        <w:jc w:val="left"/>
        <w:rPr>
          <w:b w:val="false"/>
          <w:b w:val="false"/>
          <w:bCs w:val="false"/>
        </w:rPr>
      </w:pPr>
      <w:r>
        <w:rPr>
          <w:b w:val="false"/>
          <w:bCs w:val="false"/>
        </w:rPr>
        <w:t>индивидуальной мобильности вне специально оборудованных для этих целей велопарковок</w:t>
      </w:r>
    </w:p>
    <w:p>
      <w:pPr>
        <w:pStyle w:val="Normal"/>
        <w:bidi w:val="0"/>
        <w:spacing w:before="0" w:after="0"/>
        <w:ind w:left="-426" w:hanging="0"/>
        <w:jc w:val="left"/>
        <w:rPr>
          <w:b w:val="false"/>
          <w:b w:val="false"/>
          <w:bCs w:val="false"/>
        </w:rPr>
      </w:pPr>
      <w:r>
        <w:rPr>
          <w:b w:val="false"/>
          <w:bCs w:val="false"/>
        </w:rPr>
        <w:t>открытого или закрытого типа.</w:t>
      </w:r>
    </w:p>
    <w:p>
      <w:pPr>
        <w:pStyle w:val="Normal"/>
        <w:bidi w:val="0"/>
        <w:spacing w:before="0" w:after="0"/>
        <w:ind w:left="-426" w:hanging="0"/>
        <w:jc w:val="left"/>
        <w:rPr>
          <w:b w:val="false"/>
          <w:b w:val="false"/>
          <w:bCs w:val="false"/>
        </w:rPr>
      </w:pPr>
      <w:r>
        <w:rPr>
          <w:b w:val="false"/>
          <w:bCs w:val="false"/>
        </w:rPr>
        <w:t>5.4.7. Проезд нескольких автомобилей подряд до закрытия ворот;</w:t>
      </w:r>
    </w:p>
    <w:p>
      <w:pPr>
        <w:pStyle w:val="Normal"/>
        <w:bidi w:val="0"/>
        <w:spacing w:before="0" w:after="0"/>
        <w:ind w:left="-426" w:hanging="0"/>
        <w:jc w:val="left"/>
        <w:rPr>
          <w:b w:val="false"/>
          <w:b w:val="false"/>
          <w:bCs w:val="false"/>
        </w:rPr>
      </w:pPr>
      <w:r>
        <w:rPr>
          <w:b w:val="false"/>
          <w:bCs w:val="false"/>
        </w:rPr>
        <w:t>5.5. Пользователи средств индивидуальной мобильности должны ездить только по</w:t>
      </w:r>
    </w:p>
    <w:p>
      <w:pPr>
        <w:pStyle w:val="Normal"/>
        <w:bidi w:val="0"/>
        <w:spacing w:before="0" w:after="0"/>
        <w:ind w:left="-426" w:hanging="0"/>
        <w:jc w:val="left"/>
        <w:rPr>
          <w:b w:val="false"/>
          <w:b w:val="false"/>
          <w:bCs w:val="false"/>
        </w:rPr>
      </w:pPr>
      <w:r>
        <w:rPr>
          <w:b w:val="false"/>
          <w:bCs w:val="false"/>
        </w:rPr>
        <w:t>тротуарам, пешеходным, велосипедным или велопешеходным дорожкам.</w:t>
      </w:r>
    </w:p>
    <w:p>
      <w:pPr>
        <w:pStyle w:val="Normal"/>
        <w:bidi w:val="0"/>
        <w:spacing w:before="0" w:after="0"/>
        <w:ind w:left="-426" w:hanging="0"/>
        <w:jc w:val="left"/>
        <w:rPr>
          <w:b w:val="false"/>
          <w:b w:val="false"/>
          <w:bCs w:val="false"/>
        </w:rPr>
      </w:pPr>
      <w:r>
        <w:rPr>
          <w:b w:val="false"/>
          <w:bCs w:val="false"/>
        </w:rPr>
        <w:t>5.6. Руководители структурных подразделений Учреждения при заключении договоров,</w:t>
      </w:r>
    </w:p>
    <w:p>
      <w:pPr>
        <w:pStyle w:val="Normal"/>
        <w:bidi w:val="0"/>
        <w:spacing w:before="0" w:after="0"/>
        <w:ind w:left="-426" w:hanging="0"/>
        <w:jc w:val="left"/>
        <w:rPr>
          <w:b w:val="false"/>
          <w:b w:val="false"/>
          <w:bCs w:val="false"/>
        </w:rPr>
      </w:pPr>
      <w:r>
        <w:rPr>
          <w:b w:val="false"/>
          <w:bCs w:val="false"/>
        </w:rPr>
        <w:t>предусматривающих право въезда на территорию сторонних (подрядных) организаций или</w:t>
      </w:r>
    </w:p>
    <w:p>
      <w:pPr>
        <w:pStyle w:val="Normal"/>
        <w:bidi w:val="0"/>
        <w:spacing w:before="0" w:after="0"/>
        <w:ind w:left="-426" w:hanging="0"/>
        <w:jc w:val="left"/>
        <w:rPr>
          <w:b w:val="false"/>
          <w:b w:val="false"/>
          <w:bCs w:val="false"/>
        </w:rPr>
      </w:pPr>
      <w:r>
        <w:rPr>
          <w:b w:val="false"/>
          <w:bCs w:val="false"/>
        </w:rPr>
        <w:t>арендаторов, должны включать в договор обязательства по соблюдению маршрутов и мест</w:t>
      </w:r>
    </w:p>
    <w:p>
      <w:pPr>
        <w:pStyle w:val="Normal"/>
        <w:bidi w:val="0"/>
        <w:spacing w:before="0" w:after="0"/>
        <w:ind w:left="-426" w:hanging="0"/>
        <w:jc w:val="left"/>
        <w:rPr>
          <w:b w:val="false"/>
          <w:b w:val="false"/>
          <w:bCs w:val="false"/>
        </w:rPr>
      </w:pPr>
      <w:r>
        <w:rPr>
          <w:b w:val="false"/>
          <w:bCs w:val="false"/>
        </w:rPr>
        <w:t>парковки при выполнении работ и доставке материальных ценностей и грузов.</w:t>
      </w:r>
    </w:p>
    <w:p>
      <w:pPr>
        <w:pStyle w:val="Normal"/>
        <w:bidi w:val="0"/>
        <w:spacing w:before="0" w:after="0"/>
        <w:ind w:left="-426" w:hanging="0"/>
        <w:jc w:val="left"/>
        <w:rPr>
          <w:b w:val="false"/>
          <w:b w:val="false"/>
          <w:bCs w:val="false"/>
        </w:rPr>
      </w:pPr>
      <w:r>
        <w:rPr>
          <w:b w:val="false"/>
          <w:bCs w:val="false"/>
        </w:rPr>
        <w:t>5.7. Руководители структурных подразделений Учреждения обеспечивает выполнение</w:t>
      </w:r>
    </w:p>
    <w:p>
      <w:pPr>
        <w:pStyle w:val="Normal"/>
        <w:bidi w:val="0"/>
        <w:spacing w:before="0" w:after="0"/>
        <w:ind w:left="-426" w:hanging="0"/>
        <w:jc w:val="left"/>
        <w:rPr>
          <w:b w:val="false"/>
          <w:b w:val="false"/>
          <w:bCs w:val="false"/>
        </w:rPr>
      </w:pPr>
      <w:r>
        <w:rPr>
          <w:b w:val="false"/>
          <w:bCs w:val="false"/>
        </w:rPr>
        <w:t>требований по ограничению движения служебного и специализированного транспорта:</w:t>
      </w:r>
    </w:p>
    <w:p>
      <w:pPr>
        <w:pStyle w:val="Normal"/>
        <w:bidi w:val="0"/>
        <w:spacing w:before="0" w:after="0"/>
        <w:ind w:left="-426" w:hanging="0"/>
        <w:jc w:val="left"/>
        <w:rPr>
          <w:b w:val="false"/>
          <w:b w:val="false"/>
          <w:bCs w:val="false"/>
        </w:rPr>
      </w:pPr>
      <w:r>
        <w:rPr>
          <w:b w:val="false"/>
          <w:bCs w:val="false"/>
        </w:rPr>
        <w:t>5.7.1. Стоянка и хранение служебного и специализированного транспорта осуществляется</w:t>
      </w:r>
    </w:p>
    <w:p>
      <w:pPr>
        <w:pStyle w:val="Normal"/>
        <w:bidi w:val="0"/>
        <w:spacing w:before="0" w:after="0"/>
        <w:ind w:left="-426" w:hanging="0"/>
        <w:jc w:val="left"/>
        <w:rPr>
          <w:b w:val="false"/>
          <w:b w:val="false"/>
          <w:bCs w:val="false"/>
        </w:rPr>
      </w:pPr>
      <w:r>
        <w:rPr>
          <w:b w:val="false"/>
          <w:bCs w:val="false"/>
        </w:rPr>
        <w:t>только на территории Учреждения у гаражных боксов.</w:t>
      </w:r>
    </w:p>
    <w:p>
      <w:pPr>
        <w:pStyle w:val="Normal"/>
        <w:bidi w:val="0"/>
        <w:spacing w:before="0" w:after="0"/>
        <w:ind w:left="-426" w:hanging="0"/>
        <w:jc w:val="left"/>
        <w:rPr>
          <w:b w:val="false"/>
          <w:b w:val="false"/>
          <w:bCs w:val="false"/>
        </w:rPr>
      </w:pPr>
      <w:r>
        <w:rPr>
          <w:b w:val="false"/>
          <w:bCs w:val="false"/>
        </w:rPr>
      </w:r>
    </w:p>
    <w:p>
      <w:pPr>
        <w:pStyle w:val="Normal"/>
        <w:bidi w:val="0"/>
        <w:spacing w:before="0" w:after="0"/>
        <w:ind w:left="-426" w:hanging="0"/>
        <w:jc w:val="left"/>
        <w:rPr>
          <w:b w:val="false"/>
          <w:b w:val="false"/>
          <w:bCs w:val="false"/>
        </w:rPr>
      </w:pPr>
      <w:r>
        <w:rPr>
          <w:b w:val="false"/>
          <w:bCs w:val="false"/>
        </w:rPr>
      </w:r>
    </w:p>
    <w:p>
      <w:pPr>
        <w:pStyle w:val="Normal"/>
        <w:bidi w:val="0"/>
        <w:spacing w:before="0" w:after="0"/>
        <w:ind w:left="-426" w:hanging="0"/>
        <w:jc w:val="left"/>
        <w:rPr>
          <w:b w:val="false"/>
          <w:b w:val="false"/>
          <w:bCs w:val="false"/>
        </w:rPr>
      </w:pPr>
      <w:r>
        <w:rPr>
          <w:b w:val="false"/>
          <w:bCs w:val="false"/>
        </w:rPr>
      </w:r>
    </w:p>
    <w:p>
      <w:pPr>
        <w:pStyle w:val="Normal"/>
        <w:bidi w:val="0"/>
        <w:spacing w:before="0" w:after="0"/>
        <w:ind w:left="-426" w:hanging="0"/>
        <w:jc w:val="left"/>
        <w:rPr>
          <w:b w:val="false"/>
          <w:b w:val="false"/>
          <w:bCs w:val="false"/>
        </w:rPr>
      </w:pPr>
      <w:r>
        <w:rPr>
          <w:b w:val="false"/>
          <w:bCs w:val="false"/>
        </w:rPr>
      </w:r>
    </w:p>
    <w:p>
      <w:pPr>
        <w:pStyle w:val="Normal"/>
        <w:bidi w:val="0"/>
        <w:spacing w:before="0" w:after="0"/>
        <w:ind w:left="-426" w:hanging="0"/>
        <w:jc w:val="left"/>
        <w:rPr>
          <w:b w:val="false"/>
          <w:b w:val="false"/>
          <w:bCs w:val="false"/>
        </w:rPr>
      </w:pPr>
      <w:r>
        <w:rPr>
          <w:b w:val="false"/>
          <w:bCs w:val="false"/>
        </w:rPr>
      </w:r>
    </w:p>
    <w:p>
      <w:pPr>
        <w:pStyle w:val="Normal"/>
        <w:bidi w:val="0"/>
        <w:spacing w:before="0" w:after="0"/>
        <w:ind w:left="-426" w:hanging="0"/>
        <w:jc w:val="left"/>
        <w:rPr>
          <w:b w:val="false"/>
          <w:b w:val="false"/>
          <w:bCs w:val="false"/>
        </w:rPr>
      </w:pPr>
      <w:r>
        <w:rPr>
          <w:b w:val="false"/>
          <w:bCs w:val="false"/>
        </w:rPr>
      </w:r>
    </w:p>
    <w:p>
      <w:pPr>
        <w:pStyle w:val="Normal"/>
        <w:bidi w:val="0"/>
        <w:spacing w:before="0" w:after="0"/>
        <w:ind w:left="-426" w:hanging="0"/>
        <w:jc w:val="left"/>
        <w:rPr>
          <w:b w:val="false"/>
          <w:b w:val="false"/>
          <w:bCs w:val="false"/>
        </w:rPr>
      </w:pPr>
      <w:r>
        <w:rPr>
          <w:b w:val="false"/>
          <w:bCs w:val="false"/>
        </w:rPr>
      </w:r>
    </w:p>
    <w:p>
      <w:pPr>
        <w:pStyle w:val="Normal"/>
        <w:bidi w:val="0"/>
        <w:spacing w:before="0" w:after="0"/>
        <w:ind w:left="-426" w:hanging="0"/>
        <w:jc w:val="left"/>
        <w:rPr>
          <w:b w:val="false"/>
          <w:b w:val="false"/>
          <w:bCs w:val="false"/>
        </w:rPr>
      </w:pPr>
      <w:r>
        <w:rPr>
          <w:b w:val="false"/>
          <w:bCs w:val="false"/>
        </w:rPr>
      </w:r>
    </w:p>
    <w:p>
      <w:pPr>
        <w:pStyle w:val="Normal"/>
        <w:bidi w:val="0"/>
        <w:spacing w:before="0" w:after="0"/>
        <w:ind w:left="-426" w:hanging="0"/>
        <w:jc w:val="left"/>
        <w:rPr>
          <w:b w:val="false"/>
          <w:b w:val="false"/>
          <w:bCs w:val="false"/>
        </w:rPr>
      </w:pPr>
      <w:r>
        <w:rPr>
          <w:b w:val="false"/>
          <w:bCs w:val="false"/>
        </w:rPr>
      </w:r>
    </w:p>
    <w:p>
      <w:pPr>
        <w:pStyle w:val="Normal"/>
        <w:bidi w:val="0"/>
        <w:spacing w:before="0" w:after="0"/>
        <w:ind w:left="-426" w:hanging="0"/>
        <w:jc w:val="left"/>
        <w:rPr>
          <w:b w:val="false"/>
          <w:b w:val="false"/>
          <w:bCs w:val="false"/>
        </w:rPr>
      </w:pPr>
      <w:r>
        <w:rPr>
          <w:b w:val="false"/>
          <w:bCs w:val="false"/>
        </w:rPr>
      </w:r>
    </w:p>
    <w:p>
      <w:pPr>
        <w:pStyle w:val="Normal"/>
        <w:bidi w:val="0"/>
        <w:spacing w:before="0" w:after="0"/>
        <w:ind w:left="-426" w:hanging="0"/>
        <w:jc w:val="left"/>
        <w:rPr>
          <w:b w:val="false"/>
          <w:b w:val="false"/>
          <w:bCs w:val="false"/>
        </w:rPr>
      </w:pPr>
      <w:r>
        <w:rPr>
          <w:b w:val="false"/>
          <w:bCs w:val="false"/>
        </w:rPr>
      </w:r>
    </w:p>
    <w:p>
      <w:pPr>
        <w:pStyle w:val="Normal"/>
        <w:bidi w:val="0"/>
        <w:spacing w:before="0" w:after="0"/>
        <w:ind w:left="-426" w:hanging="0"/>
        <w:jc w:val="left"/>
        <w:rPr>
          <w:b w:val="false"/>
          <w:b w:val="false"/>
          <w:bCs w:val="false"/>
        </w:rPr>
      </w:pPr>
      <w:r>
        <w:rPr>
          <w:b w:val="false"/>
          <w:bCs w:val="false"/>
        </w:rPr>
      </w:r>
    </w:p>
    <w:p>
      <w:pPr>
        <w:pStyle w:val="Normal"/>
        <w:bidi w:val="0"/>
        <w:spacing w:before="0" w:after="0"/>
        <w:ind w:left="-426" w:hanging="0"/>
        <w:jc w:val="left"/>
        <w:rPr>
          <w:b w:val="false"/>
          <w:b w:val="false"/>
          <w:bCs w:val="false"/>
        </w:rPr>
      </w:pPr>
      <w:r>
        <w:rPr>
          <w:b w:val="false"/>
          <w:bCs w:val="false"/>
        </w:rPr>
      </w:r>
    </w:p>
    <w:p>
      <w:pPr>
        <w:pStyle w:val="Normal"/>
        <w:bidi w:val="0"/>
        <w:spacing w:before="0" w:after="0"/>
        <w:ind w:left="-426" w:hanging="0"/>
        <w:jc w:val="left"/>
        <w:rPr>
          <w:b w:val="false"/>
          <w:b w:val="false"/>
          <w:bCs w:val="false"/>
        </w:rPr>
      </w:pPr>
      <w:r>
        <w:rPr>
          <w:b w:val="false"/>
          <w:bCs w:val="false"/>
        </w:rPr>
      </w:r>
    </w:p>
    <w:p>
      <w:pPr>
        <w:pStyle w:val="Normal"/>
        <w:bidi w:val="0"/>
        <w:spacing w:before="0" w:after="0"/>
        <w:ind w:left="-426" w:hanging="0"/>
        <w:jc w:val="left"/>
        <w:rPr>
          <w:b w:val="false"/>
          <w:b w:val="false"/>
          <w:bCs w:val="false"/>
        </w:rPr>
      </w:pPr>
      <w:r>
        <w:rPr>
          <w:b w:val="false"/>
          <w:bCs w:val="false"/>
        </w:rPr>
      </w:r>
    </w:p>
    <w:p>
      <w:pPr>
        <w:pStyle w:val="Normal"/>
        <w:bidi w:val="0"/>
        <w:spacing w:before="0" w:after="0"/>
        <w:ind w:left="-426" w:hanging="0"/>
        <w:jc w:val="left"/>
        <w:rPr>
          <w:b w:val="false"/>
          <w:b w:val="false"/>
          <w:bCs w:val="false"/>
        </w:rPr>
      </w:pPr>
      <w:r>
        <w:rPr>
          <w:b w:val="false"/>
          <w:bCs w:val="false"/>
        </w:rPr>
      </w:r>
    </w:p>
    <w:p>
      <w:pPr>
        <w:pStyle w:val="Normal"/>
        <w:bidi w:val="0"/>
        <w:spacing w:before="0" w:after="0"/>
        <w:ind w:left="-426" w:hanging="0"/>
        <w:jc w:val="left"/>
        <w:rPr>
          <w:b w:val="false"/>
          <w:b w:val="false"/>
          <w:bCs w:val="false"/>
        </w:rPr>
      </w:pPr>
      <w:r>
        <w:rPr>
          <w:b w:val="false"/>
          <w:bCs w:val="false"/>
        </w:rPr>
      </w:r>
    </w:p>
    <w:p>
      <w:pPr>
        <w:pStyle w:val="Normal"/>
        <w:bidi w:val="0"/>
        <w:spacing w:before="0" w:after="0"/>
        <w:ind w:left="-426" w:hanging="0"/>
        <w:jc w:val="left"/>
        <w:rPr>
          <w:b w:val="false"/>
          <w:b w:val="false"/>
          <w:bCs w:val="false"/>
        </w:rPr>
      </w:pPr>
      <w:r>
        <w:rPr>
          <w:b w:val="false"/>
          <w:bCs w:val="false"/>
        </w:rPr>
      </w:r>
    </w:p>
    <w:p>
      <w:pPr>
        <w:pStyle w:val="Normal"/>
        <w:bidi w:val="0"/>
        <w:spacing w:before="0" w:after="0"/>
        <w:ind w:left="-426" w:hanging="0"/>
        <w:jc w:val="left"/>
        <w:rPr>
          <w:b w:val="false"/>
          <w:b w:val="false"/>
          <w:bCs w:val="false"/>
        </w:rPr>
      </w:pPr>
      <w:r>
        <w:rPr>
          <w:b w:val="false"/>
          <w:bCs w:val="false"/>
        </w:rPr>
      </w:r>
    </w:p>
    <w:p>
      <w:pPr>
        <w:pStyle w:val="Normal"/>
        <w:bidi w:val="0"/>
        <w:spacing w:before="0" w:after="0"/>
        <w:ind w:left="-426" w:hanging="0"/>
        <w:jc w:val="right"/>
        <w:rPr>
          <w:b w:val="false"/>
          <w:b w:val="false"/>
          <w:bCs w:val="false"/>
        </w:rPr>
      </w:pPr>
      <w:r>
        <w:rPr>
          <w:b w:val="false"/>
          <w:bCs w:val="false"/>
        </w:rPr>
        <w:t>Приложение 1 к Инструкции</w:t>
      </w:r>
    </w:p>
    <w:p>
      <w:pPr>
        <w:pStyle w:val="Normal"/>
        <w:bidi w:val="0"/>
        <w:spacing w:before="0" w:after="0"/>
        <w:ind w:left="-426" w:hanging="0"/>
        <w:jc w:val="right"/>
        <w:rPr>
          <w:b w:val="false"/>
          <w:b w:val="false"/>
          <w:bCs w:val="false"/>
        </w:rPr>
      </w:pPr>
      <w:r>
        <w:rPr>
          <w:b w:val="false"/>
          <w:bCs w:val="false"/>
        </w:rPr>
        <w:t>Образцы журналов учёта</w:t>
      </w:r>
    </w:p>
    <w:p>
      <w:pPr>
        <w:pStyle w:val="Normal"/>
        <w:bidi w:val="0"/>
        <w:spacing w:before="0" w:after="0"/>
        <w:ind w:left="-426" w:hanging="0"/>
        <w:jc w:val="right"/>
        <w:rPr>
          <w:b w:val="false"/>
          <w:b w:val="false"/>
          <w:bCs w:val="false"/>
        </w:rPr>
      </w:pPr>
      <w:r>
        <w:rPr>
          <w:b w:val="false"/>
          <w:bCs w:val="false"/>
        </w:rPr>
      </w:r>
    </w:p>
    <w:p>
      <w:pPr>
        <w:pStyle w:val="Normal"/>
        <w:bidi w:val="0"/>
        <w:spacing w:before="0" w:after="0"/>
        <w:ind w:left="-426" w:hanging="0"/>
        <w:jc w:val="right"/>
        <w:rPr>
          <w:b w:val="false"/>
          <w:b w:val="false"/>
          <w:bCs w:val="false"/>
        </w:rPr>
      </w:pPr>
      <w:r>
        <w:rPr>
          <w:b w:val="false"/>
          <w:bCs w:val="false"/>
        </w:rPr>
        <w:t>Форма 1</w:t>
      </w:r>
    </w:p>
    <w:p>
      <w:pPr>
        <w:pStyle w:val="Normal"/>
        <w:bidi w:val="0"/>
        <w:spacing w:before="0" w:after="0"/>
        <w:ind w:left="-426" w:hanging="0"/>
        <w:jc w:val="right"/>
        <w:rPr>
          <w:b w:val="false"/>
          <w:b w:val="false"/>
          <w:bCs w:val="false"/>
        </w:rPr>
      </w:pPr>
      <w:r>
        <w:rPr>
          <w:b w:val="false"/>
          <w:bCs w:val="false"/>
        </w:rPr>
      </w:r>
    </w:p>
    <w:p>
      <w:pPr>
        <w:pStyle w:val="Normal"/>
        <w:bidi w:val="0"/>
        <w:spacing w:before="0" w:after="0"/>
        <w:ind w:left="-426" w:hanging="0"/>
        <w:jc w:val="center"/>
        <w:rPr>
          <w:b w:val="false"/>
          <w:b w:val="false"/>
          <w:bCs w:val="false"/>
        </w:rPr>
      </w:pPr>
      <w:r>
        <w:rPr>
          <w:b w:val="false"/>
          <w:bCs w:val="false"/>
        </w:rPr>
        <w:t>Журнал учёта транспортных средств</w:t>
      </w:r>
    </w:p>
    <w:p>
      <w:pPr>
        <w:pStyle w:val="Normal"/>
        <w:bidi w:val="0"/>
        <w:spacing w:before="0" w:after="0"/>
        <w:ind w:left="-426" w:hanging="0"/>
        <w:jc w:val="center"/>
        <w:rPr>
          <w:b w:val="false"/>
          <w:b w:val="false"/>
          <w:bCs w:val="false"/>
        </w:rPr>
      </w:pPr>
      <w:r>
        <w:rPr>
          <w:b w:val="false"/>
          <w:bCs w:val="false"/>
        </w:rPr>
      </w:r>
    </w:p>
    <w:tbl>
      <w:tblPr>
        <w:tblW w:w="9645" w:type="dxa"/>
        <w:jc w:val="left"/>
        <w:tblInd w:w="55" w:type="dxa"/>
        <w:tblCellMar>
          <w:top w:w="55" w:type="dxa"/>
          <w:left w:w="55" w:type="dxa"/>
          <w:bottom w:w="55" w:type="dxa"/>
          <w:right w:w="55" w:type="dxa"/>
        </w:tblCellMar>
      </w:tblPr>
      <w:tblGrid>
        <w:gridCol w:w="675"/>
        <w:gridCol w:w="1305"/>
        <w:gridCol w:w="2839"/>
        <w:gridCol w:w="1646"/>
        <w:gridCol w:w="2040"/>
        <w:gridCol w:w="1140"/>
      </w:tblGrid>
      <w:tr>
        <w:trPr/>
        <w:tc>
          <w:tcPr>
            <w:tcW w:w="675" w:type="dxa"/>
            <w:tcBorders>
              <w:top w:val="single" w:sz="2" w:space="0" w:color="000000"/>
              <w:left w:val="single" w:sz="2" w:space="0" w:color="000000"/>
              <w:bottom w:val="single" w:sz="2" w:space="0" w:color="000000"/>
            </w:tcBorders>
          </w:tcPr>
          <w:p>
            <w:pPr>
              <w:pStyle w:val="Style19"/>
              <w:rPr/>
            </w:pPr>
            <w:r>
              <w:rPr/>
              <w:t>No</w:t>
            </w:r>
          </w:p>
          <w:p>
            <w:pPr>
              <w:pStyle w:val="Style19"/>
              <w:rPr/>
            </w:pPr>
            <w:r>
              <w:rPr/>
              <w:t>п/п</w:t>
            </w:r>
          </w:p>
        </w:tc>
        <w:tc>
          <w:tcPr>
            <w:tcW w:w="1305" w:type="dxa"/>
            <w:tcBorders>
              <w:top w:val="single" w:sz="2" w:space="0" w:color="000000"/>
              <w:left w:val="single" w:sz="2" w:space="0" w:color="000000"/>
              <w:bottom w:val="single" w:sz="2" w:space="0" w:color="000000"/>
            </w:tcBorders>
          </w:tcPr>
          <w:p>
            <w:pPr>
              <w:pStyle w:val="Style19"/>
              <w:rPr/>
            </w:pPr>
            <w:r>
              <w:rPr/>
              <w:t>Дата</w:t>
            </w:r>
          </w:p>
        </w:tc>
        <w:tc>
          <w:tcPr>
            <w:tcW w:w="2839" w:type="dxa"/>
            <w:tcBorders>
              <w:top w:val="single" w:sz="2" w:space="0" w:color="000000"/>
              <w:left w:val="single" w:sz="2" w:space="0" w:color="000000"/>
              <w:bottom w:val="single" w:sz="2" w:space="0" w:color="000000"/>
            </w:tcBorders>
          </w:tcPr>
          <w:p>
            <w:pPr>
              <w:pStyle w:val="Style19"/>
              <w:rPr/>
            </w:pPr>
            <w:r>
              <w:rPr/>
              <w:t>Фамилия, имя,</w:t>
            </w:r>
          </w:p>
          <w:p>
            <w:pPr>
              <w:pStyle w:val="Style19"/>
              <w:rPr/>
            </w:pPr>
            <w:r>
              <w:rPr/>
              <w:t>отчество</w:t>
            </w:r>
          </w:p>
        </w:tc>
        <w:tc>
          <w:tcPr>
            <w:tcW w:w="1646" w:type="dxa"/>
            <w:tcBorders>
              <w:top w:val="single" w:sz="2" w:space="0" w:color="000000"/>
              <w:left w:val="single" w:sz="2" w:space="0" w:color="000000"/>
              <w:bottom w:val="single" w:sz="2" w:space="0" w:color="000000"/>
            </w:tcBorders>
          </w:tcPr>
          <w:p>
            <w:pPr>
              <w:pStyle w:val="Style19"/>
              <w:rPr/>
            </w:pPr>
            <w:r>
              <w:rPr/>
              <w:t>Структурное</w:t>
            </w:r>
          </w:p>
          <w:p>
            <w:pPr>
              <w:pStyle w:val="Style19"/>
              <w:rPr/>
            </w:pPr>
            <w:r>
              <w:rPr/>
              <w:t>подразделение</w:t>
            </w:r>
          </w:p>
        </w:tc>
        <w:tc>
          <w:tcPr>
            <w:tcW w:w="2040" w:type="dxa"/>
            <w:tcBorders>
              <w:top w:val="single" w:sz="2" w:space="0" w:color="000000"/>
              <w:left w:val="single" w:sz="2" w:space="0" w:color="000000"/>
              <w:bottom w:val="single" w:sz="2" w:space="0" w:color="000000"/>
            </w:tcBorders>
          </w:tcPr>
          <w:p>
            <w:pPr>
              <w:pStyle w:val="Style19"/>
              <w:rPr/>
            </w:pPr>
            <w:r>
              <w:rPr/>
              <w:t>Государственный номер т/с</w:t>
            </w:r>
          </w:p>
        </w:tc>
        <w:tc>
          <w:tcPr>
            <w:tcW w:w="1140" w:type="dxa"/>
            <w:tcBorders>
              <w:top w:val="single" w:sz="2" w:space="0" w:color="000000"/>
              <w:left w:val="single" w:sz="2" w:space="0" w:color="000000"/>
              <w:bottom w:val="single" w:sz="2" w:space="0" w:color="000000"/>
              <w:right w:val="single" w:sz="2" w:space="0" w:color="000000"/>
            </w:tcBorders>
          </w:tcPr>
          <w:p>
            <w:pPr>
              <w:pStyle w:val="Style19"/>
              <w:rPr/>
            </w:pPr>
            <w:r>
              <w:rPr/>
              <w:t>Подпись</w:t>
            </w:r>
          </w:p>
          <w:p>
            <w:pPr>
              <w:pStyle w:val="Style19"/>
              <w:rPr/>
            </w:pPr>
            <w:r>
              <w:rPr/>
              <w:t>водителя</w:t>
            </w:r>
          </w:p>
        </w:tc>
      </w:tr>
      <w:tr>
        <w:trPr/>
        <w:tc>
          <w:tcPr>
            <w:tcW w:w="675" w:type="dxa"/>
            <w:tcBorders>
              <w:left w:val="single" w:sz="2" w:space="0" w:color="000000"/>
              <w:bottom w:val="single" w:sz="2" w:space="0" w:color="000000"/>
            </w:tcBorders>
          </w:tcPr>
          <w:p>
            <w:pPr>
              <w:pStyle w:val="Style19"/>
              <w:rPr/>
            </w:pPr>
            <w:r>
              <w:rPr/>
            </w:r>
          </w:p>
        </w:tc>
        <w:tc>
          <w:tcPr>
            <w:tcW w:w="1305" w:type="dxa"/>
            <w:tcBorders>
              <w:left w:val="single" w:sz="2" w:space="0" w:color="000000"/>
              <w:bottom w:val="single" w:sz="2" w:space="0" w:color="000000"/>
            </w:tcBorders>
          </w:tcPr>
          <w:p>
            <w:pPr>
              <w:pStyle w:val="Style19"/>
              <w:rPr/>
            </w:pPr>
            <w:r>
              <w:rPr/>
            </w:r>
          </w:p>
        </w:tc>
        <w:tc>
          <w:tcPr>
            <w:tcW w:w="2839" w:type="dxa"/>
            <w:tcBorders>
              <w:left w:val="single" w:sz="2" w:space="0" w:color="000000"/>
              <w:bottom w:val="single" w:sz="2" w:space="0" w:color="000000"/>
            </w:tcBorders>
          </w:tcPr>
          <w:p>
            <w:pPr>
              <w:pStyle w:val="Style19"/>
              <w:rPr/>
            </w:pPr>
            <w:r>
              <w:rPr/>
            </w:r>
          </w:p>
        </w:tc>
        <w:tc>
          <w:tcPr>
            <w:tcW w:w="1646" w:type="dxa"/>
            <w:tcBorders>
              <w:left w:val="single" w:sz="2" w:space="0" w:color="000000"/>
              <w:bottom w:val="single" w:sz="2" w:space="0" w:color="000000"/>
            </w:tcBorders>
          </w:tcPr>
          <w:p>
            <w:pPr>
              <w:pStyle w:val="Style19"/>
              <w:rPr/>
            </w:pPr>
            <w:r>
              <w:rPr/>
            </w:r>
          </w:p>
        </w:tc>
        <w:tc>
          <w:tcPr>
            <w:tcW w:w="2040" w:type="dxa"/>
            <w:tcBorders>
              <w:left w:val="single" w:sz="2" w:space="0" w:color="000000"/>
              <w:bottom w:val="single" w:sz="2" w:space="0" w:color="000000"/>
            </w:tcBorders>
          </w:tcPr>
          <w:p>
            <w:pPr>
              <w:pStyle w:val="Style19"/>
              <w:rPr/>
            </w:pPr>
            <w:r>
              <w:rPr/>
            </w:r>
          </w:p>
        </w:tc>
        <w:tc>
          <w:tcPr>
            <w:tcW w:w="1140" w:type="dxa"/>
            <w:tcBorders>
              <w:left w:val="single" w:sz="2" w:space="0" w:color="000000"/>
              <w:bottom w:val="single" w:sz="2" w:space="0" w:color="000000"/>
              <w:right w:val="single" w:sz="2" w:space="0" w:color="000000"/>
            </w:tcBorders>
          </w:tcPr>
          <w:p>
            <w:pPr>
              <w:pStyle w:val="Style19"/>
              <w:rPr/>
            </w:pPr>
            <w:r>
              <w:rPr/>
            </w:r>
          </w:p>
        </w:tc>
      </w:tr>
      <w:tr>
        <w:trPr/>
        <w:tc>
          <w:tcPr>
            <w:tcW w:w="675" w:type="dxa"/>
            <w:tcBorders>
              <w:left w:val="single" w:sz="2" w:space="0" w:color="000000"/>
              <w:bottom w:val="single" w:sz="2" w:space="0" w:color="000000"/>
            </w:tcBorders>
          </w:tcPr>
          <w:p>
            <w:pPr>
              <w:pStyle w:val="Style19"/>
              <w:rPr/>
            </w:pPr>
            <w:r>
              <w:rPr/>
            </w:r>
          </w:p>
        </w:tc>
        <w:tc>
          <w:tcPr>
            <w:tcW w:w="1305" w:type="dxa"/>
            <w:tcBorders>
              <w:left w:val="single" w:sz="2" w:space="0" w:color="000000"/>
              <w:bottom w:val="single" w:sz="2" w:space="0" w:color="000000"/>
            </w:tcBorders>
          </w:tcPr>
          <w:p>
            <w:pPr>
              <w:pStyle w:val="Style19"/>
              <w:rPr/>
            </w:pPr>
            <w:r>
              <w:rPr/>
            </w:r>
          </w:p>
        </w:tc>
        <w:tc>
          <w:tcPr>
            <w:tcW w:w="2839" w:type="dxa"/>
            <w:tcBorders>
              <w:left w:val="single" w:sz="2" w:space="0" w:color="000000"/>
              <w:bottom w:val="single" w:sz="2" w:space="0" w:color="000000"/>
            </w:tcBorders>
          </w:tcPr>
          <w:p>
            <w:pPr>
              <w:pStyle w:val="Style19"/>
              <w:rPr/>
            </w:pPr>
            <w:r>
              <w:rPr/>
            </w:r>
          </w:p>
        </w:tc>
        <w:tc>
          <w:tcPr>
            <w:tcW w:w="1646" w:type="dxa"/>
            <w:tcBorders>
              <w:left w:val="single" w:sz="2" w:space="0" w:color="000000"/>
              <w:bottom w:val="single" w:sz="2" w:space="0" w:color="000000"/>
            </w:tcBorders>
          </w:tcPr>
          <w:p>
            <w:pPr>
              <w:pStyle w:val="Style19"/>
              <w:rPr/>
            </w:pPr>
            <w:r>
              <w:rPr/>
            </w:r>
          </w:p>
        </w:tc>
        <w:tc>
          <w:tcPr>
            <w:tcW w:w="2040" w:type="dxa"/>
            <w:tcBorders>
              <w:left w:val="single" w:sz="2" w:space="0" w:color="000000"/>
              <w:bottom w:val="single" w:sz="2" w:space="0" w:color="000000"/>
            </w:tcBorders>
          </w:tcPr>
          <w:p>
            <w:pPr>
              <w:pStyle w:val="Style19"/>
              <w:rPr/>
            </w:pPr>
            <w:r>
              <w:rPr/>
            </w:r>
          </w:p>
        </w:tc>
        <w:tc>
          <w:tcPr>
            <w:tcW w:w="1140" w:type="dxa"/>
            <w:tcBorders>
              <w:left w:val="single" w:sz="2" w:space="0" w:color="000000"/>
              <w:bottom w:val="single" w:sz="2" w:space="0" w:color="000000"/>
              <w:right w:val="single" w:sz="2" w:space="0" w:color="000000"/>
            </w:tcBorders>
          </w:tcPr>
          <w:p>
            <w:pPr>
              <w:pStyle w:val="Style19"/>
              <w:rPr/>
            </w:pPr>
            <w:r>
              <w:rPr/>
            </w:r>
          </w:p>
        </w:tc>
      </w:tr>
      <w:tr>
        <w:trPr/>
        <w:tc>
          <w:tcPr>
            <w:tcW w:w="675" w:type="dxa"/>
            <w:tcBorders>
              <w:left w:val="single" w:sz="2" w:space="0" w:color="000000"/>
              <w:bottom w:val="single" w:sz="2" w:space="0" w:color="000000"/>
            </w:tcBorders>
          </w:tcPr>
          <w:p>
            <w:pPr>
              <w:pStyle w:val="Style19"/>
              <w:rPr/>
            </w:pPr>
            <w:r>
              <w:rPr/>
            </w:r>
          </w:p>
        </w:tc>
        <w:tc>
          <w:tcPr>
            <w:tcW w:w="1305" w:type="dxa"/>
            <w:tcBorders>
              <w:left w:val="single" w:sz="2" w:space="0" w:color="000000"/>
              <w:bottom w:val="single" w:sz="2" w:space="0" w:color="000000"/>
            </w:tcBorders>
          </w:tcPr>
          <w:p>
            <w:pPr>
              <w:pStyle w:val="Style19"/>
              <w:rPr/>
            </w:pPr>
            <w:r>
              <w:rPr/>
            </w:r>
          </w:p>
        </w:tc>
        <w:tc>
          <w:tcPr>
            <w:tcW w:w="2839" w:type="dxa"/>
            <w:tcBorders>
              <w:left w:val="single" w:sz="2" w:space="0" w:color="000000"/>
              <w:bottom w:val="single" w:sz="2" w:space="0" w:color="000000"/>
            </w:tcBorders>
          </w:tcPr>
          <w:p>
            <w:pPr>
              <w:pStyle w:val="Style19"/>
              <w:rPr/>
            </w:pPr>
            <w:r>
              <w:rPr/>
            </w:r>
          </w:p>
        </w:tc>
        <w:tc>
          <w:tcPr>
            <w:tcW w:w="1646" w:type="dxa"/>
            <w:tcBorders>
              <w:left w:val="single" w:sz="2" w:space="0" w:color="000000"/>
              <w:bottom w:val="single" w:sz="2" w:space="0" w:color="000000"/>
            </w:tcBorders>
          </w:tcPr>
          <w:p>
            <w:pPr>
              <w:pStyle w:val="Style19"/>
              <w:rPr/>
            </w:pPr>
            <w:r>
              <w:rPr/>
            </w:r>
          </w:p>
        </w:tc>
        <w:tc>
          <w:tcPr>
            <w:tcW w:w="2040" w:type="dxa"/>
            <w:tcBorders>
              <w:left w:val="single" w:sz="2" w:space="0" w:color="000000"/>
              <w:bottom w:val="single" w:sz="2" w:space="0" w:color="000000"/>
            </w:tcBorders>
          </w:tcPr>
          <w:p>
            <w:pPr>
              <w:pStyle w:val="Style19"/>
              <w:rPr/>
            </w:pPr>
            <w:r>
              <w:rPr/>
            </w:r>
          </w:p>
        </w:tc>
        <w:tc>
          <w:tcPr>
            <w:tcW w:w="1140" w:type="dxa"/>
            <w:tcBorders>
              <w:left w:val="single" w:sz="2" w:space="0" w:color="000000"/>
              <w:bottom w:val="single" w:sz="2" w:space="0" w:color="000000"/>
              <w:right w:val="single" w:sz="2" w:space="0" w:color="000000"/>
            </w:tcBorders>
          </w:tcPr>
          <w:p>
            <w:pPr>
              <w:pStyle w:val="Style19"/>
              <w:rPr/>
            </w:pPr>
            <w:r>
              <w:rPr/>
            </w:r>
          </w:p>
        </w:tc>
      </w:tr>
    </w:tbl>
    <w:p>
      <w:pPr>
        <w:pStyle w:val="Normal"/>
        <w:bidi w:val="0"/>
        <w:spacing w:before="0" w:after="0"/>
        <w:ind w:left="-426" w:hanging="0"/>
        <w:jc w:val="center"/>
        <w:rPr>
          <w:b w:val="false"/>
          <w:b w:val="false"/>
          <w:bCs w:val="false"/>
        </w:rPr>
      </w:pPr>
      <w:r>
        <w:rPr/>
      </w:r>
    </w:p>
    <w:p>
      <w:pPr>
        <w:pStyle w:val="Normal"/>
        <w:bidi w:val="0"/>
        <w:spacing w:before="0" w:after="0"/>
        <w:ind w:left="-426" w:hanging="0"/>
        <w:jc w:val="right"/>
        <w:rPr/>
      </w:pPr>
      <w:r>
        <w:rPr/>
      </w:r>
    </w:p>
    <w:p>
      <w:pPr>
        <w:pStyle w:val="Normal"/>
        <w:bidi w:val="0"/>
        <w:spacing w:before="0" w:after="0"/>
        <w:ind w:left="-426" w:hanging="0"/>
        <w:jc w:val="right"/>
        <w:rPr/>
      </w:pPr>
      <w:r>
        <w:rPr/>
        <w:t>Форма 2</w:t>
      </w:r>
    </w:p>
    <w:p>
      <w:pPr>
        <w:pStyle w:val="Normal"/>
        <w:bidi w:val="0"/>
        <w:spacing w:before="0" w:after="0"/>
        <w:ind w:left="-426" w:hanging="0"/>
        <w:jc w:val="right"/>
        <w:rPr/>
      </w:pPr>
      <w:r>
        <w:rPr/>
      </w:r>
    </w:p>
    <w:p>
      <w:pPr>
        <w:pStyle w:val="Normal"/>
        <w:bidi w:val="0"/>
        <w:spacing w:before="0" w:after="0"/>
        <w:ind w:left="-426" w:hanging="0"/>
        <w:jc w:val="center"/>
        <w:rPr/>
      </w:pPr>
      <w:r>
        <w:rPr/>
        <w:t>Журнал учёта посетителей</w:t>
      </w:r>
    </w:p>
    <w:p>
      <w:pPr>
        <w:pStyle w:val="Normal"/>
        <w:bidi w:val="0"/>
        <w:spacing w:before="0" w:after="0"/>
        <w:ind w:left="-426" w:hanging="0"/>
        <w:jc w:val="center"/>
        <w:rPr/>
      </w:pPr>
      <w:r>
        <w:rPr/>
      </w:r>
    </w:p>
    <w:tbl>
      <w:tblPr>
        <w:tblW w:w="9645" w:type="dxa"/>
        <w:jc w:val="left"/>
        <w:tblInd w:w="55" w:type="dxa"/>
        <w:tblCellMar>
          <w:top w:w="55" w:type="dxa"/>
          <w:left w:w="55" w:type="dxa"/>
          <w:bottom w:w="55" w:type="dxa"/>
          <w:right w:w="55" w:type="dxa"/>
        </w:tblCellMar>
      </w:tblPr>
      <w:tblGrid>
        <w:gridCol w:w="675"/>
        <w:gridCol w:w="1305"/>
        <w:gridCol w:w="1875"/>
        <w:gridCol w:w="1935"/>
        <w:gridCol w:w="1125"/>
        <w:gridCol w:w="1346"/>
        <w:gridCol w:w="1384"/>
      </w:tblGrid>
      <w:tr>
        <w:trPr/>
        <w:tc>
          <w:tcPr>
            <w:tcW w:w="675" w:type="dxa"/>
            <w:tcBorders>
              <w:top w:val="single" w:sz="2" w:space="0" w:color="000000"/>
              <w:left w:val="single" w:sz="2" w:space="0" w:color="000000"/>
              <w:bottom w:val="single" w:sz="2" w:space="0" w:color="000000"/>
            </w:tcBorders>
          </w:tcPr>
          <w:p>
            <w:pPr>
              <w:pStyle w:val="Style19"/>
              <w:rPr/>
            </w:pPr>
            <w:r>
              <w:rPr/>
              <w:t>No</w:t>
            </w:r>
          </w:p>
          <w:p>
            <w:pPr>
              <w:pStyle w:val="Style19"/>
              <w:rPr/>
            </w:pPr>
            <w:r>
              <w:rPr/>
              <w:t>п/п</w:t>
            </w:r>
          </w:p>
        </w:tc>
        <w:tc>
          <w:tcPr>
            <w:tcW w:w="1305" w:type="dxa"/>
            <w:tcBorders>
              <w:top w:val="single" w:sz="2" w:space="0" w:color="000000"/>
              <w:left w:val="single" w:sz="2" w:space="0" w:color="000000"/>
              <w:bottom w:val="single" w:sz="2" w:space="0" w:color="000000"/>
            </w:tcBorders>
          </w:tcPr>
          <w:p>
            <w:pPr>
              <w:pStyle w:val="Style19"/>
              <w:rPr/>
            </w:pPr>
            <w:r>
              <w:rPr/>
              <w:t>Дата</w:t>
            </w:r>
          </w:p>
        </w:tc>
        <w:tc>
          <w:tcPr>
            <w:tcW w:w="1875" w:type="dxa"/>
            <w:tcBorders>
              <w:top w:val="single" w:sz="2" w:space="0" w:color="000000"/>
              <w:left w:val="single" w:sz="2" w:space="0" w:color="000000"/>
              <w:bottom w:val="single" w:sz="2" w:space="0" w:color="000000"/>
            </w:tcBorders>
          </w:tcPr>
          <w:p>
            <w:pPr>
              <w:pStyle w:val="Style19"/>
              <w:rPr/>
            </w:pPr>
            <w:r>
              <w:rPr/>
              <w:t>Фамилия, имя,</w:t>
            </w:r>
          </w:p>
          <w:p>
            <w:pPr>
              <w:pStyle w:val="Style19"/>
              <w:rPr/>
            </w:pPr>
            <w:r>
              <w:rPr/>
              <w:t>отчество</w:t>
            </w:r>
          </w:p>
        </w:tc>
        <w:tc>
          <w:tcPr>
            <w:tcW w:w="1935" w:type="dxa"/>
            <w:tcBorders>
              <w:top w:val="single" w:sz="2" w:space="0" w:color="000000"/>
              <w:left w:val="single" w:sz="2" w:space="0" w:color="000000"/>
              <w:bottom w:val="single" w:sz="2" w:space="0" w:color="000000"/>
            </w:tcBorders>
          </w:tcPr>
          <w:p>
            <w:pPr>
              <w:pStyle w:val="Style19"/>
              <w:rPr/>
            </w:pPr>
            <w:r>
              <w:rPr/>
              <w:t>Наименование и</w:t>
            </w:r>
          </w:p>
          <w:p>
            <w:pPr>
              <w:pStyle w:val="Style19"/>
              <w:rPr/>
            </w:pPr>
            <w:r>
              <w:rPr/>
              <w:t>реквизит</w:t>
            </w:r>
          </w:p>
          <w:p>
            <w:pPr>
              <w:pStyle w:val="Style19"/>
              <w:rPr/>
            </w:pPr>
            <w:r>
              <w:rPr/>
              <w:t>документа,</w:t>
            </w:r>
          </w:p>
          <w:p>
            <w:pPr>
              <w:pStyle w:val="Style19"/>
              <w:rPr/>
            </w:pPr>
            <w:r>
              <w:rPr/>
              <w:t>удостоверяющего</w:t>
            </w:r>
          </w:p>
          <w:p>
            <w:pPr>
              <w:pStyle w:val="Style19"/>
              <w:rPr/>
            </w:pPr>
            <w:r>
              <w:rPr/>
              <w:t>личность</w:t>
            </w:r>
          </w:p>
        </w:tc>
        <w:tc>
          <w:tcPr>
            <w:tcW w:w="1125" w:type="dxa"/>
            <w:tcBorders>
              <w:top w:val="single" w:sz="2" w:space="0" w:color="000000"/>
              <w:left w:val="single" w:sz="2" w:space="0" w:color="000000"/>
              <w:bottom w:val="single" w:sz="2" w:space="0" w:color="000000"/>
            </w:tcBorders>
          </w:tcPr>
          <w:p>
            <w:pPr>
              <w:pStyle w:val="Style19"/>
              <w:rPr/>
            </w:pPr>
            <w:r>
              <w:rPr/>
              <w:t>К</w:t>
            </w:r>
          </w:p>
          <w:p>
            <w:pPr>
              <w:pStyle w:val="Style19"/>
              <w:rPr/>
            </w:pPr>
            <w:r>
              <w:rPr/>
              <w:t xml:space="preserve">кому </w:t>
            </w:r>
          </w:p>
          <w:p>
            <w:pPr>
              <w:pStyle w:val="Style19"/>
              <w:rPr/>
            </w:pPr>
            <w:r>
              <w:rPr/>
              <w:t>прибыл</w:t>
            </w:r>
          </w:p>
          <w:p>
            <w:pPr>
              <w:pStyle w:val="Style19"/>
              <w:rPr/>
            </w:pPr>
            <w:r>
              <w:rPr/>
              <w:t>(номер</w:t>
            </w:r>
          </w:p>
          <w:p>
            <w:pPr>
              <w:pStyle w:val="Style19"/>
              <w:rPr/>
            </w:pPr>
            <w:r>
              <w:rPr/>
              <w:t>кабинета)</w:t>
            </w:r>
          </w:p>
        </w:tc>
        <w:tc>
          <w:tcPr>
            <w:tcW w:w="1346" w:type="dxa"/>
            <w:tcBorders>
              <w:top w:val="single" w:sz="2" w:space="0" w:color="000000"/>
              <w:left w:val="single" w:sz="2" w:space="0" w:color="000000"/>
              <w:bottom w:val="single" w:sz="2" w:space="0" w:color="000000"/>
            </w:tcBorders>
          </w:tcPr>
          <w:p>
            <w:pPr>
              <w:pStyle w:val="Style19"/>
              <w:rPr/>
            </w:pPr>
            <w:r>
              <w:rPr/>
              <w:t>Время прибыти</w:t>
            </w:r>
            <w:r>
              <w:rPr/>
              <w:t>я</w:t>
            </w:r>
          </w:p>
        </w:tc>
        <w:tc>
          <w:tcPr>
            <w:tcW w:w="1384" w:type="dxa"/>
            <w:tcBorders>
              <w:top w:val="single" w:sz="2" w:space="0" w:color="000000"/>
              <w:left w:val="single" w:sz="2" w:space="0" w:color="000000"/>
              <w:bottom w:val="single" w:sz="2" w:space="0" w:color="000000"/>
              <w:right w:val="single" w:sz="2" w:space="0" w:color="000000"/>
            </w:tcBorders>
          </w:tcPr>
          <w:p>
            <w:pPr>
              <w:pStyle w:val="Style19"/>
              <w:rPr/>
            </w:pPr>
            <w:r>
              <w:rPr/>
              <w:t>Время</w:t>
            </w:r>
          </w:p>
          <w:p>
            <w:pPr>
              <w:pStyle w:val="Style19"/>
              <w:rPr/>
            </w:pPr>
            <w:r>
              <w:rPr/>
              <w:t>убытия</w:t>
            </w:r>
          </w:p>
        </w:tc>
      </w:tr>
      <w:tr>
        <w:trPr/>
        <w:tc>
          <w:tcPr>
            <w:tcW w:w="675" w:type="dxa"/>
            <w:tcBorders>
              <w:left w:val="single" w:sz="2" w:space="0" w:color="000000"/>
              <w:bottom w:val="single" w:sz="2" w:space="0" w:color="000000"/>
            </w:tcBorders>
          </w:tcPr>
          <w:p>
            <w:pPr>
              <w:pStyle w:val="Style19"/>
              <w:rPr/>
            </w:pPr>
            <w:r>
              <w:rPr/>
            </w:r>
          </w:p>
        </w:tc>
        <w:tc>
          <w:tcPr>
            <w:tcW w:w="1305" w:type="dxa"/>
            <w:tcBorders>
              <w:left w:val="single" w:sz="2" w:space="0" w:color="000000"/>
              <w:bottom w:val="single" w:sz="2" w:space="0" w:color="000000"/>
            </w:tcBorders>
          </w:tcPr>
          <w:p>
            <w:pPr>
              <w:pStyle w:val="Style19"/>
              <w:rPr/>
            </w:pPr>
            <w:r>
              <w:rPr/>
            </w:r>
          </w:p>
        </w:tc>
        <w:tc>
          <w:tcPr>
            <w:tcW w:w="1875" w:type="dxa"/>
            <w:tcBorders>
              <w:left w:val="single" w:sz="2" w:space="0" w:color="000000"/>
              <w:bottom w:val="single" w:sz="2" w:space="0" w:color="000000"/>
            </w:tcBorders>
          </w:tcPr>
          <w:p>
            <w:pPr>
              <w:pStyle w:val="Style19"/>
              <w:rPr/>
            </w:pPr>
            <w:r>
              <w:rPr/>
            </w:r>
          </w:p>
        </w:tc>
        <w:tc>
          <w:tcPr>
            <w:tcW w:w="1935" w:type="dxa"/>
            <w:tcBorders>
              <w:left w:val="single" w:sz="2" w:space="0" w:color="000000"/>
              <w:bottom w:val="single" w:sz="2" w:space="0" w:color="000000"/>
            </w:tcBorders>
          </w:tcPr>
          <w:p>
            <w:pPr>
              <w:pStyle w:val="Style19"/>
              <w:rPr/>
            </w:pPr>
            <w:r>
              <w:rPr/>
            </w:r>
          </w:p>
        </w:tc>
        <w:tc>
          <w:tcPr>
            <w:tcW w:w="1125" w:type="dxa"/>
            <w:tcBorders>
              <w:left w:val="single" w:sz="2" w:space="0" w:color="000000"/>
              <w:bottom w:val="single" w:sz="2" w:space="0" w:color="000000"/>
            </w:tcBorders>
          </w:tcPr>
          <w:p>
            <w:pPr>
              <w:pStyle w:val="Style19"/>
              <w:rPr/>
            </w:pPr>
            <w:r>
              <w:rPr/>
            </w:r>
          </w:p>
        </w:tc>
        <w:tc>
          <w:tcPr>
            <w:tcW w:w="1346" w:type="dxa"/>
            <w:tcBorders>
              <w:left w:val="single" w:sz="2" w:space="0" w:color="000000"/>
              <w:bottom w:val="single" w:sz="2" w:space="0" w:color="000000"/>
            </w:tcBorders>
          </w:tcPr>
          <w:p>
            <w:pPr>
              <w:pStyle w:val="Style19"/>
              <w:rPr/>
            </w:pPr>
            <w:r>
              <w:rPr/>
            </w:r>
          </w:p>
        </w:tc>
        <w:tc>
          <w:tcPr>
            <w:tcW w:w="1384" w:type="dxa"/>
            <w:tcBorders>
              <w:left w:val="single" w:sz="2" w:space="0" w:color="000000"/>
              <w:bottom w:val="single" w:sz="2" w:space="0" w:color="000000"/>
              <w:right w:val="single" w:sz="2" w:space="0" w:color="000000"/>
            </w:tcBorders>
          </w:tcPr>
          <w:p>
            <w:pPr>
              <w:pStyle w:val="Style19"/>
              <w:rPr/>
            </w:pPr>
            <w:r>
              <w:rPr/>
            </w:r>
          </w:p>
        </w:tc>
      </w:tr>
      <w:tr>
        <w:trPr/>
        <w:tc>
          <w:tcPr>
            <w:tcW w:w="675" w:type="dxa"/>
            <w:tcBorders>
              <w:left w:val="single" w:sz="2" w:space="0" w:color="000000"/>
              <w:bottom w:val="single" w:sz="2" w:space="0" w:color="000000"/>
            </w:tcBorders>
          </w:tcPr>
          <w:p>
            <w:pPr>
              <w:pStyle w:val="Style19"/>
              <w:rPr/>
            </w:pPr>
            <w:r>
              <w:rPr/>
            </w:r>
          </w:p>
        </w:tc>
        <w:tc>
          <w:tcPr>
            <w:tcW w:w="1305" w:type="dxa"/>
            <w:tcBorders>
              <w:left w:val="single" w:sz="2" w:space="0" w:color="000000"/>
              <w:bottom w:val="single" w:sz="2" w:space="0" w:color="000000"/>
            </w:tcBorders>
          </w:tcPr>
          <w:p>
            <w:pPr>
              <w:pStyle w:val="Style19"/>
              <w:rPr/>
            </w:pPr>
            <w:r>
              <w:rPr/>
            </w:r>
          </w:p>
        </w:tc>
        <w:tc>
          <w:tcPr>
            <w:tcW w:w="1875" w:type="dxa"/>
            <w:tcBorders>
              <w:left w:val="single" w:sz="2" w:space="0" w:color="000000"/>
              <w:bottom w:val="single" w:sz="2" w:space="0" w:color="000000"/>
            </w:tcBorders>
          </w:tcPr>
          <w:p>
            <w:pPr>
              <w:pStyle w:val="Style19"/>
              <w:rPr/>
            </w:pPr>
            <w:r>
              <w:rPr/>
            </w:r>
          </w:p>
        </w:tc>
        <w:tc>
          <w:tcPr>
            <w:tcW w:w="1935" w:type="dxa"/>
            <w:tcBorders>
              <w:left w:val="single" w:sz="2" w:space="0" w:color="000000"/>
              <w:bottom w:val="single" w:sz="2" w:space="0" w:color="000000"/>
            </w:tcBorders>
          </w:tcPr>
          <w:p>
            <w:pPr>
              <w:pStyle w:val="Style19"/>
              <w:rPr/>
            </w:pPr>
            <w:r>
              <w:rPr/>
            </w:r>
          </w:p>
        </w:tc>
        <w:tc>
          <w:tcPr>
            <w:tcW w:w="1125" w:type="dxa"/>
            <w:tcBorders>
              <w:left w:val="single" w:sz="2" w:space="0" w:color="000000"/>
              <w:bottom w:val="single" w:sz="2" w:space="0" w:color="000000"/>
            </w:tcBorders>
          </w:tcPr>
          <w:p>
            <w:pPr>
              <w:pStyle w:val="Style19"/>
              <w:rPr/>
            </w:pPr>
            <w:r>
              <w:rPr/>
            </w:r>
          </w:p>
        </w:tc>
        <w:tc>
          <w:tcPr>
            <w:tcW w:w="1346" w:type="dxa"/>
            <w:tcBorders>
              <w:left w:val="single" w:sz="2" w:space="0" w:color="000000"/>
              <w:bottom w:val="single" w:sz="2" w:space="0" w:color="000000"/>
            </w:tcBorders>
          </w:tcPr>
          <w:p>
            <w:pPr>
              <w:pStyle w:val="Style19"/>
              <w:rPr/>
            </w:pPr>
            <w:r>
              <w:rPr/>
            </w:r>
          </w:p>
        </w:tc>
        <w:tc>
          <w:tcPr>
            <w:tcW w:w="1384" w:type="dxa"/>
            <w:tcBorders>
              <w:left w:val="single" w:sz="2" w:space="0" w:color="000000"/>
              <w:bottom w:val="single" w:sz="2" w:space="0" w:color="000000"/>
              <w:right w:val="single" w:sz="2" w:space="0" w:color="000000"/>
            </w:tcBorders>
          </w:tcPr>
          <w:p>
            <w:pPr>
              <w:pStyle w:val="Style19"/>
              <w:rPr/>
            </w:pPr>
            <w:r>
              <w:rPr/>
            </w:r>
          </w:p>
        </w:tc>
      </w:tr>
      <w:tr>
        <w:trPr/>
        <w:tc>
          <w:tcPr>
            <w:tcW w:w="675" w:type="dxa"/>
            <w:tcBorders>
              <w:left w:val="single" w:sz="2" w:space="0" w:color="000000"/>
              <w:bottom w:val="single" w:sz="2" w:space="0" w:color="000000"/>
            </w:tcBorders>
          </w:tcPr>
          <w:p>
            <w:pPr>
              <w:pStyle w:val="Style19"/>
              <w:rPr/>
            </w:pPr>
            <w:r>
              <w:rPr/>
            </w:r>
          </w:p>
        </w:tc>
        <w:tc>
          <w:tcPr>
            <w:tcW w:w="1305" w:type="dxa"/>
            <w:tcBorders>
              <w:left w:val="single" w:sz="2" w:space="0" w:color="000000"/>
              <w:bottom w:val="single" w:sz="2" w:space="0" w:color="000000"/>
            </w:tcBorders>
          </w:tcPr>
          <w:p>
            <w:pPr>
              <w:pStyle w:val="Style19"/>
              <w:rPr/>
            </w:pPr>
            <w:r>
              <w:rPr/>
            </w:r>
          </w:p>
        </w:tc>
        <w:tc>
          <w:tcPr>
            <w:tcW w:w="1875" w:type="dxa"/>
            <w:tcBorders>
              <w:left w:val="single" w:sz="2" w:space="0" w:color="000000"/>
              <w:bottom w:val="single" w:sz="2" w:space="0" w:color="000000"/>
            </w:tcBorders>
          </w:tcPr>
          <w:p>
            <w:pPr>
              <w:pStyle w:val="Style19"/>
              <w:rPr/>
            </w:pPr>
            <w:r>
              <w:rPr/>
            </w:r>
          </w:p>
        </w:tc>
        <w:tc>
          <w:tcPr>
            <w:tcW w:w="1935" w:type="dxa"/>
            <w:tcBorders>
              <w:left w:val="single" w:sz="2" w:space="0" w:color="000000"/>
              <w:bottom w:val="single" w:sz="2" w:space="0" w:color="000000"/>
            </w:tcBorders>
          </w:tcPr>
          <w:p>
            <w:pPr>
              <w:pStyle w:val="Style19"/>
              <w:rPr/>
            </w:pPr>
            <w:r>
              <w:rPr/>
            </w:r>
          </w:p>
        </w:tc>
        <w:tc>
          <w:tcPr>
            <w:tcW w:w="1125" w:type="dxa"/>
            <w:tcBorders>
              <w:left w:val="single" w:sz="2" w:space="0" w:color="000000"/>
              <w:bottom w:val="single" w:sz="2" w:space="0" w:color="000000"/>
            </w:tcBorders>
          </w:tcPr>
          <w:p>
            <w:pPr>
              <w:pStyle w:val="Style19"/>
              <w:rPr/>
            </w:pPr>
            <w:r>
              <w:rPr/>
            </w:r>
          </w:p>
        </w:tc>
        <w:tc>
          <w:tcPr>
            <w:tcW w:w="1346" w:type="dxa"/>
            <w:tcBorders>
              <w:left w:val="single" w:sz="2" w:space="0" w:color="000000"/>
              <w:bottom w:val="single" w:sz="2" w:space="0" w:color="000000"/>
            </w:tcBorders>
          </w:tcPr>
          <w:p>
            <w:pPr>
              <w:pStyle w:val="Style19"/>
              <w:rPr/>
            </w:pPr>
            <w:r>
              <w:rPr/>
            </w:r>
          </w:p>
        </w:tc>
        <w:tc>
          <w:tcPr>
            <w:tcW w:w="1384" w:type="dxa"/>
            <w:tcBorders>
              <w:left w:val="single" w:sz="2" w:space="0" w:color="000000"/>
              <w:bottom w:val="single" w:sz="2" w:space="0" w:color="000000"/>
              <w:right w:val="single" w:sz="2" w:space="0" w:color="000000"/>
            </w:tcBorders>
          </w:tcPr>
          <w:p>
            <w:pPr>
              <w:pStyle w:val="Style19"/>
              <w:rPr/>
            </w:pPr>
            <w:r>
              <w:rPr/>
            </w:r>
          </w:p>
        </w:tc>
      </w:tr>
    </w:tbl>
    <w:p>
      <w:pPr>
        <w:pStyle w:val="Normal"/>
        <w:bidi w:val="0"/>
        <w:spacing w:before="0" w:after="0"/>
        <w:ind w:left="-426" w:hanging="0"/>
        <w:jc w:val="center"/>
        <w:rPr/>
      </w:pPr>
      <w:r>
        <w:rPr/>
      </w:r>
    </w:p>
    <w:p>
      <w:pPr>
        <w:pStyle w:val="Normal"/>
        <w:bidi w:val="0"/>
        <w:spacing w:before="0" w:after="0"/>
        <w:ind w:left="-426" w:hanging="0"/>
        <w:jc w:val="center"/>
        <w:rPr/>
      </w:pPr>
      <w:r>
        <w:rPr/>
      </w:r>
    </w:p>
    <w:p>
      <w:pPr>
        <w:pStyle w:val="Normal"/>
        <w:bidi w:val="0"/>
        <w:spacing w:before="0" w:after="0"/>
        <w:ind w:left="-426" w:hanging="0"/>
        <w:jc w:val="center"/>
        <w:rPr/>
      </w:pPr>
      <w:r>
        <w:rPr/>
      </w:r>
    </w:p>
    <w:p>
      <w:pPr>
        <w:pStyle w:val="Normal"/>
        <w:bidi w:val="0"/>
        <w:spacing w:before="0" w:after="0"/>
        <w:ind w:left="-426" w:hanging="0"/>
        <w:jc w:val="center"/>
        <w:rPr/>
      </w:pPr>
      <w:r>
        <w:rPr/>
      </w:r>
    </w:p>
    <w:p>
      <w:pPr>
        <w:pStyle w:val="Normal"/>
        <w:bidi w:val="0"/>
        <w:spacing w:before="0" w:after="0"/>
        <w:ind w:left="-426" w:hanging="0"/>
        <w:jc w:val="center"/>
        <w:rPr/>
      </w:pPr>
      <w:r>
        <w:rPr/>
      </w:r>
    </w:p>
    <w:p>
      <w:pPr>
        <w:pStyle w:val="Normal"/>
        <w:bidi w:val="0"/>
        <w:spacing w:before="0" w:after="0"/>
        <w:ind w:left="-426" w:hanging="0"/>
        <w:jc w:val="center"/>
        <w:rPr/>
      </w:pPr>
      <w:r>
        <w:rPr/>
      </w:r>
    </w:p>
    <w:p>
      <w:pPr>
        <w:pStyle w:val="Normal"/>
        <w:bidi w:val="0"/>
        <w:spacing w:before="0" w:after="0"/>
        <w:ind w:left="-426" w:hanging="0"/>
        <w:jc w:val="center"/>
        <w:rPr/>
      </w:pPr>
      <w:r>
        <w:rPr/>
      </w:r>
    </w:p>
    <w:p>
      <w:pPr>
        <w:pStyle w:val="Normal"/>
        <w:bidi w:val="0"/>
        <w:spacing w:before="0" w:after="0"/>
        <w:ind w:left="-426" w:hanging="0"/>
        <w:jc w:val="center"/>
        <w:rPr/>
      </w:pPr>
      <w:r>
        <w:rPr/>
      </w:r>
    </w:p>
    <w:p>
      <w:pPr>
        <w:pStyle w:val="Normal"/>
        <w:bidi w:val="0"/>
        <w:spacing w:before="0" w:after="0"/>
        <w:ind w:left="-426" w:hanging="0"/>
        <w:jc w:val="center"/>
        <w:rPr/>
      </w:pPr>
      <w:r>
        <w:rPr/>
      </w:r>
    </w:p>
    <w:p>
      <w:pPr>
        <w:pStyle w:val="Normal"/>
        <w:bidi w:val="0"/>
        <w:spacing w:before="0" w:after="0"/>
        <w:ind w:left="-426" w:hanging="0"/>
        <w:jc w:val="center"/>
        <w:rPr/>
      </w:pPr>
      <w:r>
        <w:rPr/>
      </w:r>
    </w:p>
    <w:p>
      <w:pPr>
        <w:pStyle w:val="Normal"/>
        <w:bidi w:val="0"/>
        <w:spacing w:before="0" w:after="0"/>
        <w:ind w:left="-426" w:hanging="0"/>
        <w:jc w:val="center"/>
        <w:rPr/>
      </w:pPr>
      <w:r>
        <w:rPr/>
      </w:r>
    </w:p>
    <w:p>
      <w:pPr>
        <w:pStyle w:val="Normal"/>
        <w:bidi w:val="0"/>
        <w:spacing w:before="0" w:after="0"/>
        <w:ind w:left="-426" w:hanging="0"/>
        <w:jc w:val="center"/>
        <w:rPr/>
      </w:pPr>
      <w:r>
        <w:rPr/>
      </w:r>
    </w:p>
    <w:p>
      <w:pPr>
        <w:pStyle w:val="Normal"/>
        <w:bidi w:val="0"/>
        <w:spacing w:before="0" w:after="0"/>
        <w:ind w:left="-426" w:hanging="0"/>
        <w:jc w:val="center"/>
        <w:rPr/>
      </w:pPr>
      <w:r>
        <w:rPr/>
      </w:r>
    </w:p>
    <w:p>
      <w:pPr>
        <w:pStyle w:val="Normal"/>
        <w:bidi w:val="0"/>
        <w:spacing w:before="0" w:after="0"/>
        <w:ind w:left="-426" w:hanging="0"/>
        <w:jc w:val="center"/>
        <w:rPr/>
      </w:pPr>
      <w:r>
        <w:rPr/>
      </w:r>
    </w:p>
    <w:p>
      <w:pPr>
        <w:pStyle w:val="Normal"/>
        <w:bidi w:val="0"/>
        <w:spacing w:before="0" w:after="0"/>
        <w:ind w:left="-426" w:hanging="0"/>
        <w:jc w:val="center"/>
        <w:rPr/>
      </w:pPr>
      <w:r>
        <w:rPr/>
      </w:r>
    </w:p>
    <w:p>
      <w:pPr>
        <w:pStyle w:val="Normal"/>
        <w:bidi w:val="0"/>
        <w:spacing w:before="0" w:after="0"/>
        <w:ind w:left="-426" w:hanging="0"/>
        <w:jc w:val="center"/>
        <w:rPr/>
      </w:pPr>
      <w:r>
        <w:rPr/>
      </w:r>
    </w:p>
    <w:p>
      <w:pPr>
        <w:pStyle w:val="Normal"/>
        <w:bidi w:val="0"/>
        <w:spacing w:before="0" w:after="0"/>
        <w:ind w:left="-426" w:hanging="0"/>
        <w:jc w:val="center"/>
        <w:rPr/>
      </w:pPr>
      <w:r>
        <w:rPr/>
      </w:r>
    </w:p>
    <w:p>
      <w:pPr>
        <w:pStyle w:val="Normal"/>
        <w:bidi w:val="0"/>
        <w:spacing w:before="0" w:after="0"/>
        <w:ind w:left="-426" w:hanging="0"/>
        <w:jc w:val="center"/>
        <w:rPr/>
      </w:pPr>
      <w:r>
        <w:rPr/>
      </w:r>
    </w:p>
    <w:p>
      <w:pPr>
        <w:pStyle w:val="Normal"/>
        <w:bidi w:val="0"/>
        <w:spacing w:before="0" w:after="0"/>
        <w:ind w:left="-426" w:hanging="0"/>
        <w:jc w:val="center"/>
        <w:rPr/>
      </w:pPr>
      <w:r>
        <w:rPr/>
      </w:r>
    </w:p>
    <w:p>
      <w:pPr>
        <w:pStyle w:val="Normal"/>
        <w:bidi w:val="0"/>
        <w:spacing w:before="0" w:after="0"/>
        <w:ind w:left="-426" w:hanging="0"/>
        <w:jc w:val="center"/>
        <w:rPr/>
      </w:pPr>
      <w:r>
        <w:rPr/>
      </w:r>
    </w:p>
    <w:p>
      <w:pPr>
        <w:pStyle w:val="Normal"/>
        <w:bidi w:val="0"/>
        <w:spacing w:before="0" w:after="0"/>
        <w:ind w:left="-426" w:hanging="0"/>
        <w:jc w:val="center"/>
        <w:rPr/>
      </w:pPr>
      <w:r>
        <w:rPr/>
      </w:r>
    </w:p>
    <w:p>
      <w:pPr>
        <w:pStyle w:val="Normal"/>
        <w:bidi w:val="0"/>
        <w:spacing w:before="0" w:after="0"/>
        <w:ind w:left="-426" w:hanging="0"/>
        <w:jc w:val="center"/>
        <w:rPr/>
      </w:pPr>
      <w:r>
        <w:rPr/>
      </w:r>
    </w:p>
    <w:p>
      <w:pPr>
        <w:sectPr>
          <w:type w:val="nextPage"/>
          <w:pgSz w:w="11906" w:h="16838"/>
          <w:pgMar w:left="1134" w:right="1134" w:header="0" w:top="1134" w:footer="0" w:bottom="1134" w:gutter="0"/>
          <w:pgNumType w:fmt="decimal"/>
          <w:formProt w:val="false"/>
          <w:textDirection w:val="lrTb"/>
          <w:docGrid w:type="default" w:linePitch="100" w:charSpace="0"/>
        </w:sectPr>
        <w:pStyle w:val="Normal"/>
        <w:bidi w:val="0"/>
        <w:spacing w:before="0" w:after="0"/>
        <w:ind w:left="-426" w:hanging="0"/>
        <w:jc w:val="center"/>
        <w:rPr/>
      </w:pPr>
      <w:r>
        <w:rPr/>
      </w:r>
    </w:p>
    <w:p>
      <w:pPr>
        <w:pStyle w:val="Normal"/>
        <w:spacing w:before="0" w:after="0"/>
        <w:ind w:left="-426" w:hanging="0"/>
        <w:jc w:val="center"/>
        <w:rPr>
          <w:rFonts w:ascii="Times New Roman" w:hAnsi="Times New Roman"/>
          <w:b/>
          <w:b/>
          <w:sz w:val="24"/>
          <w:szCs w:val="24"/>
        </w:rPr>
      </w:pPr>
      <w:r>
        <w:rPr>
          <w:rFonts w:ascii="Times New Roman" w:hAnsi="Times New Roman"/>
          <w:b/>
          <w:sz w:val="24"/>
          <w:szCs w:val="24"/>
        </w:rPr>
        <w:t xml:space="preserve">                                                                                                                                       </w:t>
      </w:r>
      <w:r>
        <w:rPr>
          <w:rFonts w:ascii="Times New Roman" w:hAnsi="Times New Roman"/>
          <w:b/>
          <w:sz w:val="24"/>
          <w:szCs w:val="24"/>
        </w:rPr>
        <w:t>Приложение №</w:t>
      </w:r>
      <w:r>
        <w:rPr>
          <w:rFonts w:ascii="Times New Roman" w:hAnsi="Times New Roman"/>
          <w:b/>
          <w:sz w:val="24"/>
          <w:szCs w:val="24"/>
        </w:rPr>
        <w:t>2</w:t>
      </w:r>
    </w:p>
    <w:p>
      <w:pPr>
        <w:pStyle w:val="Normal"/>
        <w:bidi w:val="0"/>
        <w:spacing w:before="0" w:after="0"/>
        <w:ind w:left="-426" w:hanging="0"/>
        <w:jc w:val="center"/>
        <w:rPr>
          <w:rFonts w:ascii="Times New Roman" w:hAnsi="Times New Roman"/>
          <w:b/>
          <w:b/>
          <w:sz w:val="24"/>
          <w:szCs w:val="24"/>
        </w:rPr>
      </w:pPr>
      <w:r>
        <w:rPr>
          <w:rFonts w:ascii="Times New Roman" w:hAnsi="Times New Roman"/>
          <w:b/>
          <w:bCs w:val="false"/>
          <w:sz w:val="24"/>
          <w:szCs w:val="24"/>
        </w:rPr>
        <w:t xml:space="preserve">                                                                                          </w:t>
      </w:r>
      <w:r>
        <w:rPr>
          <w:rFonts w:ascii="Times New Roman" w:hAnsi="Times New Roman"/>
          <w:b/>
          <w:bCs w:val="false"/>
          <w:sz w:val="24"/>
          <w:szCs w:val="24"/>
        </w:rPr>
        <w:t>к приказу №            от «30» сентября 2024 г.</w:t>
      </w:r>
    </w:p>
    <w:p>
      <w:pPr>
        <w:pStyle w:val="Normal"/>
        <w:bidi w:val="0"/>
        <w:spacing w:before="0" w:after="0"/>
        <w:ind w:left="-426" w:hanging="0"/>
        <w:jc w:val="right"/>
        <w:rPr>
          <w:b w:val="false"/>
          <w:b w:val="false"/>
          <w:bCs w:val="false"/>
        </w:rPr>
      </w:pPr>
      <w:r>
        <w:rPr/>
      </w:r>
    </w:p>
    <w:p>
      <w:pPr>
        <w:pStyle w:val="Normal"/>
        <w:bidi w:val="0"/>
        <w:spacing w:before="0" w:after="0"/>
        <w:ind w:left="-426" w:hanging="0"/>
        <w:jc w:val="center"/>
        <w:rPr>
          <w:b/>
          <w:b/>
          <w:bCs/>
        </w:rPr>
      </w:pPr>
      <w:r>
        <w:rPr>
          <w:b/>
          <w:bCs/>
        </w:rPr>
        <w:t>План</w:t>
      </w:r>
    </w:p>
    <w:p>
      <w:pPr>
        <w:pStyle w:val="Normal"/>
        <w:bidi w:val="0"/>
        <w:spacing w:before="0" w:after="0"/>
        <w:ind w:left="-426" w:hanging="0"/>
        <w:jc w:val="center"/>
        <w:rPr>
          <w:b/>
          <w:b/>
          <w:bCs/>
        </w:rPr>
      </w:pPr>
      <w:r>
        <w:rPr>
          <w:b/>
          <w:bCs/>
        </w:rPr>
        <w:t>осуществления контроля за состоянием пропускного</w:t>
      </w:r>
    </w:p>
    <w:p>
      <w:pPr>
        <w:pStyle w:val="Normal"/>
        <w:bidi w:val="0"/>
        <w:spacing w:before="0" w:after="0"/>
        <w:ind w:left="-426" w:hanging="0"/>
        <w:jc w:val="center"/>
        <w:rPr>
          <w:b/>
          <w:b/>
          <w:bCs/>
        </w:rPr>
      </w:pPr>
      <w:r>
        <w:rPr>
          <w:b/>
          <w:bCs/>
        </w:rPr>
        <w:t xml:space="preserve">и внутриобъектового режимов на территории и объектах </w:t>
      </w:r>
      <w:r>
        <w:rPr>
          <w:b/>
          <w:bCs/>
        </w:rPr>
        <w:t>ЛОГБУ «Гатчинский ДРП»</w:t>
      </w:r>
    </w:p>
    <w:p>
      <w:pPr>
        <w:pStyle w:val="Normal"/>
        <w:bidi w:val="0"/>
        <w:spacing w:before="0" w:after="0"/>
        <w:ind w:left="-426" w:hanging="0"/>
        <w:jc w:val="center"/>
        <w:rPr/>
      </w:pPr>
      <w:r>
        <w:rPr/>
      </w:r>
    </w:p>
    <w:tbl>
      <w:tblPr>
        <w:tblW w:w="9690" w:type="dxa"/>
        <w:jc w:val="left"/>
        <w:tblInd w:w="55" w:type="dxa"/>
        <w:tblCellMar>
          <w:top w:w="55" w:type="dxa"/>
          <w:left w:w="55" w:type="dxa"/>
          <w:bottom w:w="55" w:type="dxa"/>
          <w:right w:w="55" w:type="dxa"/>
        </w:tblCellMar>
      </w:tblPr>
      <w:tblGrid>
        <w:gridCol w:w="630"/>
        <w:gridCol w:w="3225"/>
        <w:gridCol w:w="1927"/>
        <w:gridCol w:w="2378"/>
        <w:gridCol w:w="1530"/>
      </w:tblGrid>
      <w:tr>
        <w:trPr/>
        <w:tc>
          <w:tcPr>
            <w:tcW w:w="630" w:type="dxa"/>
            <w:tcBorders>
              <w:top w:val="single" w:sz="2" w:space="0" w:color="000000"/>
              <w:left w:val="single" w:sz="2" w:space="0" w:color="000000"/>
              <w:bottom w:val="single" w:sz="2" w:space="0" w:color="000000"/>
            </w:tcBorders>
          </w:tcPr>
          <w:p>
            <w:pPr>
              <w:pStyle w:val="Style19"/>
              <w:rPr/>
            </w:pPr>
            <w:r>
              <w:rPr/>
              <w:t>No</w:t>
            </w:r>
          </w:p>
          <w:p>
            <w:pPr>
              <w:pStyle w:val="Style19"/>
              <w:rPr/>
            </w:pPr>
            <w:r>
              <w:rPr/>
              <w:t>п/п</w:t>
            </w:r>
          </w:p>
        </w:tc>
        <w:tc>
          <w:tcPr>
            <w:tcW w:w="3225" w:type="dxa"/>
            <w:tcBorders>
              <w:top w:val="single" w:sz="2" w:space="0" w:color="000000"/>
              <w:left w:val="single" w:sz="2" w:space="0" w:color="000000"/>
              <w:bottom w:val="single" w:sz="2" w:space="0" w:color="000000"/>
            </w:tcBorders>
          </w:tcPr>
          <w:p>
            <w:pPr>
              <w:pStyle w:val="Style19"/>
              <w:rPr/>
            </w:pPr>
            <w:r>
              <w:rPr/>
              <w:t>Мероприятия по</w:t>
            </w:r>
          </w:p>
          <w:p>
            <w:pPr>
              <w:pStyle w:val="Style19"/>
              <w:rPr/>
            </w:pPr>
            <w:r>
              <w:rPr/>
              <w:t>осуществлению контроля</w:t>
            </w:r>
          </w:p>
        </w:tc>
        <w:tc>
          <w:tcPr>
            <w:tcW w:w="1927" w:type="dxa"/>
            <w:tcBorders>
              <w:top w:val="single" w:sz="2" w:space="0" w:color="000000"/>
              <w:left w:val="single" w:sz="2" w:space="0" w:color="000000"/>
              <w:bottom w:val="single" w:sz="2" w:space="0" w:color="000000"/>
            </w:tcBorders>
          </w:tcPr>
          <w:p>
            <w:pPr>
              <w:pStyle w:val="Style19"/>
              <w:rPr/>
            </w:pPr>
            <w:r>
              <w:rPr/>
              <w:t>Срок проведения</w:t>
            </w:r>
          </w:p>
        </w:tc>
        <w:tc>
          <w:tcPr>
            <w:tcW w:w="2378" w:type="dxa"/>
            <w:tcBorders>
              <w:top w:val="single" w:sz="2" w:space="0" w:color="000000"/>
              <w:left w:val="single" w:sz="2" w:space="0" w:color="000000"/>
              <w:bottom w:val="single" w:sz="2" w:space="0" w:color="000000"/>
            </w:tcBorders>
          </w:tcPr>
          <w:p>
            <w:pPr>
              <w:pStyle w:val="Style19"/>
              <w:rPr/>
            </w:pPr>
            <w:r>
              <w:rPr/>
              <w:t>Должностное лицо,</w:t>
            </w:r>
          </w:p>
          <w:p>
            <w:pPr>
              <w:pStyle w:val="Style19"/>
              <w:rPr/>
            </w:pPr>
            <w:r>
              <w:rPr/>
              <w:t>осуществляющее</w:t>
            </w:r>
          </w:p>
          <w:p>
            <w:pPr>
              <w:pStyle w:val="Style19"/>
              <w:rPr/>
            </w:pPr>
            <w:r>
              <w:rPr/>
              <w:t>контроль</w:t>
            </w:r>
          </w:p>
        </w:tc>
        <w:tc>
          <w:tcPr>
            <w:tcW w:w="1530" w:type="dxa"/>
            <w:tcBorders>
              <w:top w:val="single" w:sz="2" w:space="0" w:color="000000"/>
              <w:left w:val="single" w:sz="2" w:space="0" w:color="000000"/>
              <w:bottom w:val="single" w:sz="2" w:space="0" w:color="000000"/>
              <w:right w:val="single" w:sz="2" w:space="0" w:color="000000"/>
            </w:tcBorders>
          </w:tcPr>
          <w:p>
            <w:pPr>
              <w:pStyle w:val="Style19"/>
              <w:rPr/>
            </w:pPr>
            <w:r>
              <w:rPr/>
              <w:t>Примечание</w:t>
            </w:r>
          </w:p>
        </w:tc>
      </w:tr>
      <w:tr>
        <w:trPr/>
        <w:tc>
          <w:tcPr>
            <w:tcW w:w="630" w:type="dxa"/>
            <w:tcBorders>
              <w:left w:val="single" w:sz="2" w:space="0" w:color="000000"/>
              <w:bottom w:val="single" w:sz="2" w:space="0" w:color="000000"/>
            </w:tcBorders>
          </w:tcPr>
          <w:p>
            <w:pPr>
              <w:pStyle w:val="Style19"/>
              <w:rPr/>
            </w:pPr>
            <w:r>
              <w:rPr/>
              <w:t>1</w:t>
            </w:r>
          </w:p>
        </w:tc>
        <w:tc>
          <w:tcPr>
            <w:tcW w:w="3225" w:type="dxa"/>
            <w:tcBorders>
              <w:left w:val="single" w:sz="2" w:space="0" w:color="000000"/>
              <w:bottom w:val="single" w:sz="2" w:space="0" w:color="000000"/>
            </w:tcBorders>
          </w:tcPr>
          <w:p>
            <w:pPr>
              <w:pStyle w:val="Style19"/>
              <w:rPr/>
            </w:pPr>
            <w:r>
              <w:rPr/>
              <w:t>Проверка исполнения</w:t>
            </w:r>
          </w:p>
          <w:p>
            <w:pPr>
              <w:pStyle w:val="Style19"/>
              <w:rPr/>
            </w:pPr>
            <w:r>
              <w:rPr/>
              <w:t>контракта (договора) на</w:t>
            </w:r>
          </w:p>
          <w:p>
            <w:pPr>
              <w:pStyle w:val="Style19"/>
              <w:rPr/>
            </w:pPr>
            <w:r>
              <w:rPr/>
              <w:t>оказание охранных услуг</w:t>
            </w:r>
          </w:p>
        </w:tc>
        <w:tc>
          <w:tcPr>
            <w:tcW w:w="1927" w:type="dxa"/>
            <w:tcBorders>
              <w:left w:val="single" w:sz="2" w:space="0" w:color="000000"/>
              <w:bottom w:val="single" w:sz="2" w:space="0" w:color="000000"/>
            </w:tcBorders>
          </w:tcPr>
          <w:p>
            <w:pPr>
              <w:pStyle w:val="Style19"/>
              <w:rPr/>
            </w:pPr>
            <w:r>
              <w:rPr/>
              <w:t>ежемесячно</w:t>
            </w:r>
          </w:p>
        </w:tc>
        <w:tc>
          <w:tcPr>
            <w:tcW w:w="2378" w:type="dxa"/>
            <w:tcBorders>
              <w:left w:val="single" w:sz="2" w:space="0" w:color="000000"/>
              <w:bottom w:val="single" w:sz="2" w:space="0" w:color="000000"/>
            </w:tcBorders>
          </w:tcPr>
          <w:p>
            <w:pPr>
              <w:pStyle w:val="Style19"/>
              <w:rPr/>
            </w:pPr>
            <w:r>
              <w:rPr/>
              <w:t>Заместитель директора Васильченко Р.В.</w:t>
            </w:r>
          </w:p>
        </w:tc>
        <w:tc>
          <w:tcPr>
            <w:tcW w:w="1530" w:type="dxa"/>
            <w:tcBorders>
              <w:left w:val="single" w:sz="2" w:space="0" w:color="000000"/>
              <w:bottom w:val="single" w:sz="2" w:space="0" w:color="000000"/>
              <w:right w:val="single" w:sz="2" w:space="0" w:color="000000"/>
            </w:tcBorders>
          </w:tcPr>
          <w:p>
            <w:pPr>
              <w:pStyle w:val="Style19"/>
              <w:rPr/>
            </w:pPr>
            <w:r>
              <w:rPr/>
              <w:t>Совместно с руководством ЧОП</w:t>
            </w:r>
          </w:p>
        </w:tc>
      </w:tr>
      <w:tr>
        <w:trPr/>
        <w:tc>
          <w:tcPr>
            <w:tcW w:w="630" w:type="dxa"/>
            <w:tcBorders>
              <w:left w:val="single" w:sz="2" w:space="0" w:color="000000"/>
              <w:bottom w:val="single" w:sz="2" w:space="0" w:color="000000"/>
            </w:tcBorders>
          </w:tcPr>
          <w:p>
            <w:pPr>
              <w:pStyle w:val="Style19"/>
              <w:rPr/>
            </w:pPr>
            <w:r>
              <w:rPr/>
              <w:t>2</w:t>
            </w:r>
          </w:p>
        </w:tc>
        <w:tc>
          <w:tcPr>
            <w:tcW w:w="3225" w:type="dxa"/>
            <w:tcBorders>
              <w:left w:val="single" w:sz="2" w:space="0" w:color="000000"/>
              <w:bottom w:val="single" w:sz="2" w:space="0" w:color="000000"/>
            </w:tcBorders>
          </w:tcPr>
          <w:p>
            <w:pPr>
              <w:pStyle w:val="Style19"/>
              <w:rPr/>
            </w:pPr>
            <w:r>
              <w:rPr/>
              <w:t>Проверка пропускного режима граждан</w:t>
            </w:r>
          </w:p>
        </w:tc>
        <w:tc>
          <w:tcPr>
            <w:tcW w:w="1927" w:type="dxa"/>
            <w:tcBorders>
              <w:left w:val="single" w:sz="2" w:space="0" w:color="000000"/>
              <w:bottom w:val="single" w:sz="2" w:space="0" w:color="000000"/>
            </w:tcBorders>
          </w:tcPr>
          <w:p>
            <w:pPr>
              <w:pStyle w:val="Style19"/>
              <w:rPr/>
            </w:pPr>
            <w:r>
              <w:rPr/>
              <w:t>еженедельно</w:t>
            </w:r>
          </w:p>
        </w:tc>
        <w:tc>
          <w:tcPr>
            <w:tcW w:w="2378" w:type="dxa"/>
            <w:tcBorders>
              <w:left w:val="single" w:sz="2" w:space="0" w:color="000000"/>
              <w:bottom w:val="single" w:sz="2" w:space="0" w:color="000000"/>
            </w:tcBorders>
          </w:tcPr>
          <w:p>
            <w:pPr>
              <w:pStyle w:val="Style19"/>
              <w:rPr/>
            </w:pPr>
            <w:r>
              <w:rPr/>
              <w:t>Заместитель директора Васильченко Р.В.</w:t>
            </w:r>
          </w:p>
        </w:tc>
        <w:tc>
          <w:tcPr>
            <w:tcW w:w="1530" w:type="dxa"/>
            <w:tcBorders>
              <w:left w:val="single" w:sz="2" w:space="0" w:color="000000"/>
              <w:bottom w:val="single" w:sz="2" w:space="0" w:color="000000"/>
              <w:right w:val="single" w:sz="2" w:space="0" w:color="000000"/>
            </w:tcBorders>
          </w:tcPr>
          <w:p>
            <w:pPr>
              <w:pStyle w:val="Style19"/>
              <w:rPr/>
            </w:pPr>
            <w:r>
              <w:rPr/>
              <w:t>Совместно с руководством ЧОП</w:t>
            </w:r>
          </w:p>
        </w:tc>
      </w:tr>
      <w:tr>
        <w:trPr/>
        <w:tc>
          <w:tcPr>
            <w:tcW w:w="630" w:type="dxa"/>
            <w:tcBorders>
              <w:left w:val="single" w:sz="2" w:space="0" w:color="000000"/>
              <w:bottom w:val="single" w:sz="2" w:space="0" w:color="000000"/>
            </w:tcBorders>
          </w:tcPr>
          <w:p>
            <w:pPr>
              <w:pStyle w:val="Style19"/>
              <w:rPr/>
            </w:pPr>
            <w:r>
              <w:rPr/>
              <w:t>3</w:t>
            </w:r>
          </w:p>
        </w:tc>
        <w:tc>
          <w:tcPr>
            <w:tcW w:w="3225" w:type="dxa"/>
            <w:tcBorders>
              <w:left w:val="single" w:sz="2" w:space="0" w:color="000000"/>
              <w:bottom w:val="single" w:sz="2" w:space="0" w:color="000000"/>
            </w:tcBorders>
          </w:tcPr>
          <w:p>
            <w:pPr>
              <w:pStyle w:val="Style19"/>
              <w:rPr/>
            </w:pPr>
            <w:r>
              <w:rPr/>
              <w:t>Проверка пропускного режима</w:t>
            </w:r>
          </w:p>
          <w:p>
            <w:pPr>
              <w:pStyle w:val="Style19"/>
              <w:rPr/>
            </w:pPr>
            <w:r>
              <w:rPr/>
              <w:t>транспортных средств</w:t>
            </w:r>
          </w:p>
        </w:tc>
        <w:tc>
          <w:tcPr>
            <w:tcW w:w="1927" w:type="dxa"/>
            <w:tcBorders>
              <w:left w:val="single" w:sz="2" w:space="0" w:color="000000"/>
              <w:bottom w:val="single" w:sz="2" w:space="0" w:color="000000"/>
            </w:tcBorders>
          </w:tcPr>
          <w:p>
            <w:pPr>
              <w:pStyle w:val="Style19"/>
              <w:rPr/>
            </w:pPr>
            <w:r>
              <w:rPr/>
              <w:t>еженедельно</w:t>
            </w:r>
          </w:p>
        </w:tc>
        <w:tc>
          <w:tcPr>
            <w:tcW w:w="2378" w:type="dxa"/>
            <w:tcBorders>
              <w:left w:val="single" w:sz="2" w:space="0" w:color="000000"/>
              <w:bottom w:val="single" w:sz="2" w:space="0" w:color="000000"/>
            </w:tcBorders>
          </w:tcPr>
          <w:p>
            <w:pPr>
              <w:pStyle w:val="Style19"/>
              <w:rPr/>
            </w:pPr>
            <w:r>
              <w:rPr/>
              <w:t>Заместитель директора Васильченко Р.В.</w:t>
            </w:r>
          </w:p>
        </w:tc>
        <w:tc>
          <w:tcPr>
            <w:tcW w:w="1530" w:type="dxa"/>
            <w:tcBorders>
              <w:left w:val="single" w:sz="2" w:space="0" w:color="000000"/>
              <w:bottom w:val="single" w:sz="2" w:space="0" w:color="000000"/>
              <w:right w:val="single" w:sz="2" w:space="0" w:color="000000"/>
            </w:tcBorders>
          </w:tcPr>
          <w:p>
            <w:pPr>
              <w:pStyle w:val="Style19"/>
              <w:rPr/>
            </w:pPr>
            <w:r>
              <w:rPr/>
              <w:t>Совместно с руководством ЧОП</w:t>
            </w:r>
          </w:p>
        </w:tc>
      </w:tr>
      <w:tr>
        <w:trPr/>
        <w:tc>
          <w:tcPr>
            <w:tcW w:w="630" w:type="dxa"/>
            <w:tcBorders>
              <w:left w:val="single" w:sz="2" w:space="0" w:color="000000"/>
              <w:bottom w:val="single" w:sz="2" w:space="0" w:color="000000"/>
            </w:tcBorders>
          </w:tcPr>
          <w:p>
            <w:pPr>
              <w:pStyle w:val="Style19"/>
              <w:rPr/>
            </w:pPr>
            <w:r>
              <w:rPr/>
              <w:t>4</w:t>
            </w:r>
          </w:p>
        </w:tc>
        <w:tc>
          <w:tcPr>
            <w:tcW w:w="3225" w:type="dxa"/>
            <w:tcBorders>
              <w:left w:val="single" w:sz="2" w:space="0" w:color="000000"/>
              <w:bottom w:val="single" w:sz="2" w:space="0" w:color="000000"/>
            </w:tcBorders>
          </w:tcPr>
          <w:p>
            <w:pPr>
              <w:pStyle w:val="Style19"/>
              <w:rPr/>
            </w:pPr>
            <w:r>
              <w:rPr/>
              <w:t>Проверка действия</w:t>
            </w:r>
          </w:p>
          <w:p>
            <w:pPr>
              <w:pStyle w:val="Style19"/>
              <w:rPr/>
            </w:pPr>
            <w:r>
              <w:rPr/>
              <w:t>сотрудников охранного</w:t>
            </w:r>
          </w:p>
          <w:p>
            <w:pPr>
              <w:pStyle w:val="Style19"/>
              <w:rPr/>
            </w:pPr>
            <w:r>
              <w:rPr/>
              <w:t>предприятия при обнаружении</w:t>
            </w:r>
          </w:p>
          <w:p>
            <w:pPr>
              <w:pStyle w:val="Style19"/>
              <w:rPr/>
            </w:pPr>
            <w:r>
              <w:rPr/>
              <w:t>подозрительного предмета</w:t>
            </w:r>
          </w:p>
        </w:tc>
        <w:tc>
          <w:tcPr>
            <w:tcW w:w="1927" w:type="dxa"/>
            <w:tcBorders>
              <w:left w:val="single" w:sz="2" w:space="0" w:color="000000"/>
              <w:bottom w:val="single" w:sz="2" w:space="0" w:color="000000"/>
            </w:tcBorders>
          </w:tcPr>
          <w:p>
            <w:pPr>
              <w:pStyle w:val="Style19"/>
              <w:rPr/>
            </w:pPr>
            <w:r>
              <w:rPr/>
              <w:t>ежеквартально</w:t>
            </w:r>
          </w:p>
        </w:tc>
        <w:tc>
          <w:tcPr>
            <w:tcW w:w="2378" w:type="dxa"/>
            <w:tcBorders>
              <w:left w:val="single" w:sz="2" w:space="0" w:color="000000"/>
              <w:bottom w:val="single" w:sz="2" w:space="0" w:color="000000"/>
            </w:tcBorders>
          </w:tcPr>
          <w:p>
            <w:pPr>
              <w:pStyle w:val="Style19"/>
              <w:rPr/>
            </w:pPr>
            <w:r>
              <w:rPr/>
              <w:t>Заместитель директора Васильченко Р.В.</w:t>
            </w:r>
          </w:p>
        </w:tc>
        <w:tc>
          <w:tcPr>
            <w:tcW w:w="1530" w:type="dxa"/>
            <w:tcBorders>
              <w:left w:val="single" w:sz="2" w:space="0" w:color="000000"/>
              <w:bottom w:val="single" w:sz="2" w:space="0" w:color="000000"/>
              <w:right w:val="single" w:sz="2" w:space="0" w:color="000000"/>
            </w:tcBorders>
          </w:tcPr>
          <w:p>
            <w:pPr>
              <w:pStyle w:val="Style19"/>
              <w:rPr/>
            </w:pPr>
            <w:r>
              <w:rPr/>
              <w:t>Совместно с руководством ЧОП</w:t>
            </w:r>
          </w:p>
        </w:tc>
      </w:tr>
    </w:tbl>
    <w:p>
      <w:pPr>
        <w:pStyle w:val="Normal"/>
        <w:bidi w:val="0"/>
        <w:spacing w:before="0" w:after="0"/>
        <w:ind w:left="-426" w:hanging="0"/>
        <w:jc w:val="center"/>
        <w:rPr/>
      </w:pPr>
      <w:r>
        <w:rPr/>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09"/>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0"/>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oto Serif CJK SC" w:cs="Lohit Devanagari"/>
      <w:color w:val="auto"/>
      <w:kern w:val="2"/>
      <w:sz w:val="24"/>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Noto Sans CJK SC" w:cs="Lohit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ohit Devanagari"/>
    </w:rPr>
  </w:style>
  <w:style w:type="paragraph" w:styleId="Style17">
    <w:name w:val="Caption"/>
    <w:basedOn w:val="Normal"/>
    <w:qFormat/>
    <w:pPr>
      <w:suppressLineNumbers/>
      <w:spacing w:before="120" w:after="120"/>
    </w:pPr>
    <w:rPr>
      <w:rFonts w:cs="Lohit Devanagari"/>
      <w:i/>
      <w:iCs/>
      <w:sz w:val="24"/>
      <w:szCs w:val="24"/>
    </w:rPr>
  </w:style>
  <w:style w:type="paragraph" w:styleId="Style18">
    <w:name w:val="Указатель"/>
    <w:basedOn w:val="Normal"/>
    <w:qFormat/>
    <w:pPr>
      <w:suppressLineNumbers/>
    </w:pPr>
    <w:rPr>
      <w:rFonts w:cs="Lohit Devanagari"/>
    </w:rPr>
  </w:style>
  <w:style w:type="paragraph" w:styleId="Style19">
    <w:name w:val="Содержимое таблицы"/>
    <w:basedOn w:val="Normal"/>
    <w:qFormat/>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206</TotalTime>
  <Application>LibreOffice/6.4.7.2$Linux_X86_64 LibreOffice_project/40$Build-2</Application>
  <Pages>17</Pages>
  <Words>6239</Words>
  <Characters>47494</Characters>
  <CharactersWithSpaces>53586</CharactersWithSpaces>
  <Paragraphs>674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2021-09-12T15:19:56Z</dcterms:created>
  <dc:creator/>
  <dc:description/>
  <dc:language>ru-RU</dc:language>
  <cp:lastModifiedBy/>
  <dcterms:modified xsi:type="dcterms:W3CDTF">2024-10-08T12:10:54Z</dcterms:modified>
  <cp:revision>61</cp:revision>
  <dc:subject/>
  <dc:title/>
</cp:coreProperties>
</file>