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Отчет об актах прокурорского реагирования, поступивших в </w:t>
      </w:r>
      <w:r>
        <w:rPr>
          <w:rFonts w:ascii="Times New Roman" w:hAnsi="Times New Roman"/>
          <w:b/>
          <w:sz w:val="20"/>
          <w:szCs w:val="20"/>
        </w:rPr>
        <w:t xml:space="preserve">Ленинградского областного государственного стационарного бюджетного учреждения социального обслуживания «Гатчинский дом реабилитационного проживания» и ответах на них за </w:t>
      </w:r>
      <w:r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 квартал 2024 года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before="0" w:after="0"/>
        <w:ind w:firstLine="567" w:left="-142" w:right="-2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Во исполнение распоряжения комитета от 26.01.2023 № 03-27 «О порядке направления государственными учреждениями Ленинградской области, подведомственных комитету по социальной защите населения Ленинградской области, актов прокурорского реагирования и ответов на них и признании утратившими силу отдельных распоряжений комитета по социальной защите населения Ленинградской области» Ленинградское областное государственное стационарное бюджетное учреждение социального обслуживания «Гатчинский дом реабилитационного проживания» (далее  - ЛОГБУ «Гатчинский ДРП») сообщает, что за </w:t>
      </w:r>
      <w:r>
        <w:rPr>
          <w:rFonts w:ascii="Times New Roman" w:hAnsi="Times New Roman"/>
          <w:sz w:val="20"/>
          <w:szCs w:val="20"/>
          <w:lang w:val="en-US"/>
        </w:rPr>
        <w:t>2</w:t>
      </w:r>
      <w:r>
        <w:rPr>
          <w:rFonts w:ascii="Times New Roman" w:hAnsi="Times New Roman"/>
          <w:sz w:val="20"/>
          <w:szCs w:val="20"/>
        </w:rPr>
        <w:t>-й квартал 2024 года в ЛОГБУ «Гатчинский ДРП» акты прокурорского реагирования не поступали.</w:t>
      </w:r>
    </w:p>
    <w:p>
      <w:pPr>
        <w:pStyle w:val="Normal"/>
        <w:spacing w:before="0" w:after="0"/>
        <w:ind w:firstLine="567" w:left="-142" w:right="-28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Style w:val="a3"/>
        <w:tblW w:w="1017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04"/>
        <w:gridCol w:w="1402"/>
        <w:gridCol w:w="1418"/>
        <w:gridCol w:w="1703"/>
        <w:gridCol w:w="1050"/>
        <w:gridCol w:w="734"/>
        <w:gridCol w:w="1487"/>
        <w:gridCol w:w="1123"/>
        <w:gridCol w:w="851"/>
      </w:tblGrid>
      <w:tr>
        <w:trPr/>
        <w:tc>
          <w:tcPr>
            <w:tcW w:w="4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№</w:t>
            </w:r>
          </w:p>
        </w:tc>
        <w:tc>
          <w:tcPr>
            <w:tcW w:w="14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Наименование акта прокурорского реагирования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Вх. № и дата акта прокурорского реагирования</w:t>
            </w:r>
          </w:p>
        </w:tc>
        <w:tc>
          <w:tcPr>
            <w:tcW w:w="17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Краткое изложение нарушений законодательства, указанных в акте прокурорского реагирования</w:t>
            </w:r>
          </w:p>
        </w:tc>
        <w:tc>
          <w:tcPr>
            <w:tcW w:w="178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Дата предоставления ответа на акт прокурорского реагирования</w:t>
            </w:r>
          </w:p>
        </w:tc>
        <w:tc>
          <w:tcPr>
            <w:tcW w:w="14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Краткое изложения ответа на акт прокурорского реагирования (обоснован/не обоснован)</w:t>
            </w:r>
          </w:p>
        </w:tc>
        <w:tc>
          <w:tcPr>
            <w:tcW w:w="1974" w:type="dxa"/>
            <w:gridSpan w:val="2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Дата выполнения требований акта прокурорского реагирования (в случае признания его обоснованным)</w:t>
            </w:r>
          </w:p>
        </w:tc>
      </w:tr>
      <w:tr>
        <w:trPr>
          <w:trHeight w:val="1707" w:hRule="atLeast"/>
          <w:cantSplit w:val="true"/>
        </w:trPr>
        <w:tc>
          <w:tcPr>
            <w:tcW w:w="4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50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Установленная законодательством</w:t>
            </w:r>
          </w:p>
        </w:tc>
        <w:tc>
          <w:tcPr>
            <w:tcW w:w="734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Фактическая</w:t>
            </w:r>
          </w:p>
        </w:tc>
        <w:tc>
          <w:tcPr>
            <w:tcW w:w="14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23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Установленная законодательством</w:t>
            </w:r>
          </w:p>
        </w:tc>
        <w:tc>
          <w:tcPr>
            <w:tcW w:w="851" w:type="dxa"/>
            <w:tcBorders/>
            <w:textDirection w:val="btL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Фактическая</w:t>
            </w:r>
          </w:p>
        </w:tc>
      </w:tr>
      <w:tr>
        <w:trPr>
          <w:trHeight w:val="458" w:hRule="atLeast"/>
        </w:trPr>
        <w:tc>
          <w:tcPr>
            <w:tcW w:w="40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140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170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734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148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112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  <w:tc>
          <w:tcPr>
            <w:tcW w:w="8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kern w:val="0"/>
                <w:sz w:val="18"/>
                <w:szCs w:val="18"/>
                <w:lang w:val="ru-RU" w:eastAsia="en-US" w:bidi="ar-SA"/>
              </w:rPr>
              <w:t>-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Директор                                                                                                                                                     М.А. Ларионова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sz w:val="10"/>
          <w:szCs w:val="10"/>
        </w:rPr>
        <w:t>Исп. юрисконсульт Т.А. Ржевская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cs="Times New Roman" w:ascii="Times New Roman" w:hAnsi="Times New Roman"/>
          <w:sz w:val="10"/>
          <w:szCs w:val="10"/>
        </w:rPr>
        <w:t>8(81371)3-18-42</w:t>
      </w:r>
    </w:p>
    <w:sectPr>
      <w:type w:val="nextPage"/>
      <w:pgSz w:w="11906" w:h="16838"/>
      <w:pgMar w:left="1080" w:right="108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42d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a2fb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LibreOffice/7.6.4.1$Windows_X86_64 LibreOffice_project/e19e193f88cd6c0525a17fb7a176ed8e6a3e2aa1</Application>
  <AppVersion>15.0000</AppVersion>
  <Pages>1</Pages>
  <Words>175</Words>
  <Characters>1341</Characters>
  <CharactersWithSpaces>1640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2023-06-29T06:23:00Z</dcterms:created>
  <dc:creator>Мизев Михаил</dc:creator>
  <dc:description/>
  <dc:language>ru-RU</dc:language>
  <cp:lastModifiedBy/>
  <cp:lastPrinted>2024-06-17T09:38:55Z</cp:lastPrinted>
  <dcterms:modified xsi:type="dcterms:W3CDTF">2024-06-17T09:39:21Z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